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768" w:rsidRDefault="00922768" w:rsidP="00FD2B5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Katherine Vazquez</w:t>
      </w:r>
    </w:p>
    <w:p w:rsidR="00922768" w:rsidRDefault="00922768" w:rsidP="00FD2B5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Annotations 10.25.2011</w:t>
      </w:r>
    </w:p>
    <w:p w:rsidR="00922768" w:rsidRDefault="00922768" w:rsidP="00FD2B59">
      <w:pPr>
        <w:spacing w:after="0" w:line="240" w:lineRule="auto"/>
        <w:contextualSpacing/>
        <w:rPr>
          <w:rFonts w:ascii="Times New Roman" w:hAnsi="Times New Roman" w:cs="Times New Roman"/>
          <w:sz w:val="24"/>
          <w:szCs w:val="24"/>
        </w:rPr>
      </w:pPr>
    </w:p>
    <w:bookmarkStart w:id="0" w:name="_GoBack"/>
    <w:bookmarkEnd w:id="0"/>
    <w:p w:rsidR="00FD2B59" w:rsidRDefault="00B66B4F" w:rsidP="00FD2B59">
      <w:pPr>
        <w:spacing w:after="0" w:line="240" w:lineRule="auto"/>
        <w:contextualSpacing/>
        <w:rPr>
          <w:rStyle w:val="rectitle"/>
          <w:rFonts w:ascii="Times New Roman" w:hAnsi="Times New Roman" w:cs="Times New Roman"/>
          <w:sz w:val="24"/>
          <w:szCs w:val="24"/>
        </w:rPr>
      </w:pPr>
      <w:r w:rsidRPr="00FD2B59">
        <w:rPr>
          <w:rFonts w:ascii="Times New Roman" w:hAnsi="Times New Roman" w:cs="Times New Roman"/>
          <w:sz w:val="24"/>
          <w:szCs w:val="24"/>
        </w:rPr>
        <w:fldChar w:fldCharType="begin"/>
      </w:r>
      <w:r w:rsidRPr="00FD2B59">
        <w:rPr>
          <w:rFonts w:ascii="Times New Roman" w:hAnsi="Times New Roman" w:cs="Times New Roman"/>
          <w:sz w:val="24"/>
          <w:szCs w:val="24"/>
        </w:rPr>
        <w:instrText xml:space="preserve"> HYPERLINK "javascript:%20void%200%20" </w:instrText>
      </w:r>
      <w:r w:rsidRPr="00FD2B59">
        <w:rPr>
          <w:rFonts w:ascii="Times New Roman" w:hAnsi="Times New Roman" w:cs="Times New Roman"/>
          <w:sz w:val="24"/>
          <w:szCs w:val="24"/>
        </w:rPr>
        <w:fldChar w:fldCharType="separate"/>
      </w:r>
      <w:proofErr w:type="spellStart"/>
      <w:proofErr w:type="gramStart"/>
      <w:r w:rsidRPr="00FD2B59">
        <w:rPr>
          <w:rStyle w:val="Hyperlink"/>
          <w:rFonts w:ascii="Times New Roman" w:hAnsi="Times New Roman" w:cs="Times New Roman"/>
          <w:color w:val="auto"/>
          <w:sz w:val="24"/>
          <w:szCs w:val="24"/>
          <w:u w:val="none"/>
        </w:rPr>
        <w:t>Sood</w:t>
      </w:r>
      <w:proofErr w:type="spellEnd"/>
      <w:r w:rsidRPr="00FD2B59">
        <w:rPr>
          <w:rStyle w:val="Hyperlink"/>
          <w:rFonts w:ascii="Times New Roman" w:hAnsi="Times New Roman" w:cs="Times New Roman"/>
          <w:color w:val="auto"/>
          <w:sz w:val="24"/>
          <w:szCs w:val="24"/>
          <w:u w:val="none"/>
        </w:rPr>
        <w:t xml:space="preserve">, </w:t>
      </w:r>
      <w:proofErr w:type="spellStart"/>
      <w:r w:rsidRPr="00FD2B59">
        <w:rPr>
          <w:rStyle w:val="Hyperlink"/>
          <w:rFonts w:ascii="Times New Roman" w:hAnsi="Times New Roman" w:cs="Times New Roman"/>
          <w:color w:val="auto"/>
          <w:sz w:val="24"/>
          <w:szCs w:val="24"/>
          <w:u w:val="none"/>
        </w:rPr>
        <w:t>Sheetal</w:t>
      </w:r>
      <w:proofErr w:type="spellEnd"/>
      <w:r w:rsidRPr="00FD2B59">
        <w:rPr>
          <w:rFonts w:ascii="Times New Roman" w:hAnsi="Times New Roman" w:cs="Times New Roman"/>
          <w:sz w:val="24"/>
          <w:szCs w:val="24"/>
        </w:rPr>
        <w:fldChar w:fldCharType="end"/>
      </w:r>
      <w:r w:rsidRPr="00FD2B59">
        <w:rPr>
          <w:rFonts w:ascii="Times New Roman" w:hAnsi="Times New Roman" w:cs="Times New Roman"/>
          <w:sz w:val="24"/>
          <w:szCs w:val="24"/>
        </w:rPr>
        <w:t xml:space="preserve">; </w:t>
      </w:r>
      <w:hyperlink r:id="rId5" w:history="1">
        <w:proofErr w:type="spellStart"/>
        <w:r w:rsidR="00FD2B59" w:rsidRPr="00FD2B59">
          <w:rPr>
            <w:rStyle w:val="Hyperlink"/>
            <w:rFonts w:ascii="Times New Roman" w:hAnsi="Times New Roman" w:cs="Times New Roman"/>
            <w:color w:val="auto"/>
            <w:sz w:val="24"/>
            <w:szCs w:val="24"/>
            <w:u w:val="none"/>
          </w:rPr>
          <w:t>Jitendra</w:t>
        </w:r>
        <w:proofErr w:type="spellEnd"/>
        <w:r w:rsidR="00FD2B59" w:rsidRPr="00FD2B59">
          <w:rPr>
            <w:rStyle w:val="Hyperlink"/>
            <w:rFonts w:ascii="Times New Roman" w:hAnsi="Times New Roman" w:cs="Times New Roman"/>
            <w:color w:val="auto"/>
            <w:sz w:val="24"/>
            <w:szCs w:val="24"/>
            <w:u w:val="none"/>
          </w:rPr>
          <w:t>, A</w:t>
        </w:r>
        <w:r w:rsidRPr="00FD2B59">
          <w:rPr>
            <w:rStyle w:val="Hyperlink"/>
            <w:rFonts w:ascii="Times New Roman" w:hAnsi="Times New Roman" w:cs="Times New Roman"/>
            <w:color w:val="auto"/>
            <w:sz w:val="24"/>
            <w:szCs w:val="24"/>
            <w:u w:val="none"/>
          </w:rPr>
          <w:t>.</w:t>
        </w:r>
      </w:hyperlink>
      <w:r w:rsidRPr="00FD2B59">
        <w:rPr>
          <w:rFonts w:ascii="Times New Roman" w:hAnsi="Times New Roman" w:cs="Times New Roman"/>
          <w:sz w:val="24"/>
          <w:szCs w:val="24"/>
        </w:rPr>
        <w:t xml:space="preserve"> </w:t>
      </w:r>
      <w:r w:rsidR="00FD2B59" w:rsidRPr="00FD2B59">
        <w:rPr>
          <w:rFonts w:ascii="Times New Roman" w:hAnsi="Times New Roman" w:cs="Times New Roman"/>
          <w:sz w:val="24"/>
          <w:szCs w:val="24"/>
        </w:rPr>
        <w:t>(2007).</w:t>
      </w:r>
      <w:proofErr w:type="gramEnd"/>
      <w:r w:rsidR="00FD2B59" w:rsidRPr="00FD2B59">
        <w:rPr>
          <w:rFonts w:ascii="Times New Roman" w:hAnsi="Times New Roman" w:cs="Times New Roman"/>
          <w:sz w:val="24"/>
          <w:szCs w:val="24"/>
        </w:rPr>
        <w:t xml:space="preserve"> </w:t>
      </w:r>
      <w:r w:rsidRPr="00FD2B59">
        <w:rPr>
          <w:rStyle w:val="rectitle"/>
          <w:rFonts w:ascii="Times New Roman" w:hAnsi="Times New Roman" w:cs="Times New Roman"/>
          <w:sz w:val="24"/>
          <w:szCs w:val="24"/>
        </w:rPr>
        <w:t xml:space="preserve">A Comparative Analysis of Number Sense Instruction in </w:t>
      </w:r>
      <w:r w:rsidR="00FD2B59">
        <w:rPr>
          <w:rStyle w:val="rectitle"/>
          <w:rFonts w:ascii="Times New Roman" w:hAnsi="Times New Roman" w:cs="Times New Roman"/>
          <w:sz w:val="24"/>
          <w:szCs w:val="24"/>
        </w:rPr>
        <w:t xml:space="preserve">    </w:t>
      </w:r>
    </w:p>
    <w:p w:rsidR="003C4CD4" w:rsidRPr="00FD2B59" w:rsidRDefault="00B66B4F" w:rsidP="00FD2B59">
      <w:pPr>
        <w:spacing w:after="0" w:line="240" w:lineRule="auto"/>
        <w:ind w:left="720"/>
        <w:contextualSpacing/>
        <w:rPr>
          <w:rFonts w:ascii="Times New Roman" w:hAnsi="Times New Roman" w:cs="Times New Roman"/>
          <w:sz w:val="24"/>
          <w:szCs w:val="24"/>
        </w:rPr>
      </w:pPr>
      <w:proofErr w:type="gramStart"/>
      <w:r w:rsidRPr="00FD2B59">
        <w:rPr>
          <w:rStyle w:val="rectitle"/>
          <w:rFonts w:ascii="Times New Roman" w:hAnsi="Times New Roman" w:cs="Times New Roman"/>
          <w:sz w:val="24"/>
          <w:szCs w:val="24"/>
        </w:rPr>
        <w:t>Reform-Based and Traditional Mathematics Textbooks</w:t>
      </w:r>
      <w:r w:rsidRPr="00FD2B59">
        <w:rPr>
          <w:rStyle w:val="rectitle"/>
          <w:rFonts w:ascii="Times New Roman" w:hAnsi="Times New Roman" w:cs="Times New Roman"/>
          <w:sz w:val="24"/>
          <w:szCs w:val="24"/>
        </w:rPr>
        <w:t>.</w:t>
      </w:r>
      <w:proofErr w:type="gramEnd"/>
      <w:r w:rsidRPr="00FD2B59">
        <w:rPr>
          <w:rStyle w:val="rectitle"/>
          <w:rFonts w:ascii="Times New Roman" w:hAnsi="Times New Roman" w:cs="Times New Roman"/>
          <w:sz w:val="24"/>
          <w:szCs w:val="24"/>
        </w:rPr>
        <w:t xml:space="preserve"> </w:t>
      </w:r>
      <w:r w:rsidRPr="00FD2B59">
        <w:rPr>
          <w:rStyle w:val="jin"/>
          <w:rFonts w:ascii="Times New Roman" w:hAnsi="Times New Roman" w:cs="Times New Roman"/>
          <w:i/>
          <w:sz w:val="24"/>
          <w:szCs w:val="24"/>
        </w:rPr>
        <w:t>The Journal of Special Education</w:t>
      </w:r>
      <w:r w:rsidR="00FD2B59" w:rsidRPr="00FD2B59">
        <w:rPr>
          <w:rStyle w:val="jin"/>
          <w:rFonts w:ascii="Times New Roman" w:hAnsi="Times New Roman" w:cs="Times New Roman"/>
          <w:i/>
          <w:sz w:val="24"/>
          <w:szCs w:val="24"/>
        </w:rPr>
        <w:t>,</w:t>
      </w:r>
      <w:r w:rsidR="00FD2B59" w:rsidRPr="00FD2B59">
        <w:rPr>
          <w:rFonts w:ascii="Times New Roman" w:hAnsi="Times New Roman" w:cs="Times New Roman"/>
          <w:i/>
          <w:sz w:val="24"/>
          <w:szCs w:val="24"/>
        </w:rPr>
        <w:t xml:space="preserve"> </w:t>
      </w:r>
      <w:r w:rsidR="00FD2B59" w:rsidRPr="00FD2B59">
        <w:rPr>
          <w:rFonts w:ascii="Times New Roman" w:hAnsi="Times New Roman" w:cs="Times New Roman"/>
          <w:sz w:val="24"/>
          <w:szCs w:val="24"/>
        </w:rPr>
        <w:t xml:space="preserve">v. 41 </w:t>
      </w:r>
      <w:r w:rsidRPr="00FD2B59">
        <w:rPr>
          <w:rFonts w:ascii="Times New Roman" w:hAnsi="Times New Roman" w:cs="Times New Roman"/>
          <w:sz w:val="24"/>
          <w:szCs w:val="24"/>
        </w:rPr>
        <w:t>p. 145-57</w:t>
      </w:r>
      <w:r w:rsidRPr="00FD2B59">
        <w:rPr>
          <w:rFonts w:ascii="Times New Roman" w:hAnsi="Times New Roman" w:cs="Times New Roman"/>
          <w:sz w:val="24"/>
          <w:szCs w:val="24"/>
        </w:rPr>
        <w:t>.</w:t>
      </w:r>
    </w:p>
    <w:p w:rsidR="00FD2B59" w:rsidRDefault="00FD2B59">
      <w:pPr>
        <w:rPr>
          <w:rFonts w:ascii="Times New Roman" w:hAnsi="Times New Roman" w:cs="Times New Roman"/>
          <w:sz w:val="24"/>
          <w:szCs w:val="24"/>
        </w:rPr>
      </w:pPr>
    </w:p>
    <w:p w:rsidR="00B66B4F" w:rsidRPr="00FD2B59" w:rsidRDefault="00B66B4F">
      <w:pPr>
        <w:rPr>
          <w:rFonts w:ascii="Times New Roman" w:hAnsi="Times New Roman" w:cs="Times New Roman"/>
          <w:sz w:val="24"/>
          <w:szCs w:val="24"/>
        </w:rPr>
      </w:pPr>
      <w:r w:rsidRPr="00FD2B59">
        <w:rPr>
          <w:rFonts w:ascii="Times New Roman" w:hAnsi="Times New Roman" w:cs="Times New Roman"/>
          <w:sz w:val="24"/>
          <w:szCs w:val="24"/>
        </w:rPr>
        <w:t>This study compared number sense instruction in three first-grade traditional mathematics textbooks and one reform-based textbook (</w:t>
      </w:r>
      <w:r w:rsidRPr="00FD2B59">
        <w:rPr>
          <w:rStyle w:val="hit"/>
          <w:rFonts w:ascii="Times New Roman" w:hAnsi="Times New Roman" w:cs="Times New Roman"/>
          <w:sz w:val="24"/>
          <w:szCs w:val="24"/>
        </w:rPr>
        <w:t>Everyday</w:t>
      </w:r>
      <w:r w:rsidRPr="00FD2B59">
        <w:rPr>
          <w:rFonts w:ascii="Times New Roman" w:hAnsi="Times New Roman" w:cs="Times New Roman"/>
          <w:sz w:val="24"/>
          <w:szCs w:val="24"/>
        </w:rPr>
        <w:t xml:space="preserve"> Mathematics [EM]). Textbooks were evaluated with regard to their adherence to principles of effective instruction (e.g., big ideas, conspicuous instruction). The results indicated that traditional textbooks included more opportunities for number relationship tasks than did EM; in contrast, EM emphasized more real-world connections than did traditional textbooks. </w:t>
      </w:r>
    </w:p>
    <w:p w:rsidR="00FD2B59" w:rsidRDefault="00B66B4F" w:rsidP="00FD2B59">
      <w:pPr>
        <w:spacing w:after="0" w:line="240" w:lineRule="auto"/>
        <w:contextualSpacing/>
        <w:rPr>
          <w:rStyle w:val="rectitle"/>
          <w:rFonts w:ascii="Times New Roman" w:hAnsi="Times New Roman" w:cs="Times New Roman"/>
          <w:sz w:val="24"/>
          <w:szCs w:val="24"/>
        </w:rPr>
      </w:pPr>
      <w:hyperlink r:id="rId6" w:history="1">
        <w:proofErr w:type="gramStart"/>
        <w:r w:rsidRPr="00FD2B59">
          <w:rPr>
            <w:rStyle w:val="Hyperlink"/>
            <w:rFonts w:ascii="Times New Roman" w:hAnsi="Times New Roman" w:cs="Times New Roman"/>
            <w:color w:val="auto"/>
            <w:sz w:val="24"/>
            <w:szCs w:val="24"/>
            <w:u w:val="none"/>
          </w:rPr>
          <w:t>Vega, Tina</w:t>
        </w:r>
      </w:hyperlink>
      <w:r w:rsidRPr="00FD2B59">
        <w:rPr>
          <w:rFonts w:ascii="Times New Roman" w:hAnsi="Times New Roman" w:cs="Times New Roman"/>
          <w:sz w:val="24"/>
          <w:szCs w:val="24"/>
        </w:rPr>
        <w:t xml:space="preserve">; </w:t>
      </w:r>
      <w:hyperlink r:id="rId7" w:history="1">
        <w:r w:rsidRPr="00FD2B59">
          <w:rPr>
            <w:rStyle w:val="Hyperlink"/>
            <w:rFonts w:ascii="Times New Roman" w:hAnsi="Times New Roman" w:cs="Times New Roman"/>
            <w:color w:val="auto"/>
            <w:sz w:val="24"/>
            <w:szCs w:val="24"/>
            <w:u w:val="none"/>
          </w:rPr>
          <w:t>Travis, B</w:t>
        </w:r>
      </w:hyperlink>
      <w:r w:rsidRPr="00FD2B59">
        <w:rPr>
          <w:rFonts w:ascii="Times New Roman" w:hAnsi="Times New Roman" w:cs="Times New Roman"/>
          <w:sz w:val="24"/>
          <w:szCs w:val="24"/>
        </w:rPr>
        <w:t>.</w:t>
      </w:r>
      <w:proofErr w:type="gramEnd"/>
      <w:r w:rsidRPr="00FD2B59">
        <w:rPr>
          <w:rFonts w:ascii="Times New Roman" w:hAnsi="Times New Roman" w:cs="Times New Roman"/>
          <w:sz w:val="24"/>
          <w:szCs w:val="24"/>
        </w:rPr>
        <w:t xml:space="preserve"> </w:t>
      </w:r>
      <w:r w:rsidR="00FD2B59">
        <w:rPr>
          <w:rStyle w:val="rectitle"/>
          <w:rFonts w:ascii="Times New Roman" w:hAnsi="Times New Roman" w:cs="Times New Roman"/>
          <w:sz w:val="24"/>
          <w:szCs w:val="24"/>
        </w:rPr>
        <w:t xml:space="preserve"> (2011)</w:t>
      </w:r>
      <w:r w:rsidR="00922768">
        <w:rPr>
          <w:rStyle w:val="rectitle"/>
          <w:rFonts w:ascii="Times New Roman" w:hAnsi="Times New Roman" w:cs="Times New Roman"/>
          <w:sz w:val="24"/>
          <w:szCs w:val="24"/>
        </w:rPr>
        <w:t>.</w:t>
      </w:r>
      <w:r w:rsidR="00FD2B59">
        <w:rPr>
          <w:rStyle w:val="rectitle"/>
          <w:rFonts w:ascii="Times New Roman" w:hAnsi="Times New Roman" w:cs="Times New Roman"/>
          <w:sz w:val="24"/>
          <w:szCs w:val="24"/>
        </w:rPr>
        <w:t xml:space="preserve"> </w:t>
      </w:r>
      <w:proofErr w:type="gramStart"/>
      <w:r w:rsidR="00922768">
        <w:rPr>
          <w:rStyle w:val="rectitle"/>
          <w:rFonts w:ascii="Times New Roman" w:hAnsi="Times New Roman" w:cs="Times New Roman"/>
          <w:sz w:val="24"/>
          <w:szCs w:val="24"/>
        </w:rPr>
        <w:t>An</w:t>
      </w:r>
      <w:proofErr w:type="gramEnd"/>
      <w:r w:rsidR="00922768">
        <w:rPr>
          <w:rStyle w:val="rectitle"/>
          <w:rFonts w:ascii="Times New Roman" w:hAnsi="Times New Roman" w:cs="Times New Roman"/>
          <w:sz w:val="24"/>
          <w:szCs w:val="24"/>
        </w:rPr>
        <w:t xml:space="preserve"> Investigation of the E</w:t>
      </w:r>
      <w:r w:rsidRPr="00FD2B59">
        <w:rPr>
          <w:rStyle w:val="rectitle"/>
          <w:rFonts w:ascii="Times New Roman" w:hAnsi="Times New Roman" w:cs="Times New Roman"/>
          <w:sz w:val="24"/>
          <w:szCs w:val="24"/>
        </w:rPr>
        <w:t xml:space="preserve">ffectiveness of </w:t>
      </w:r>
      <w:r w:rsidR="00922768">
        <w:rPr>
          <w:rStyle w:val="hit"/>
          <w:rFonts w:ascii="Times New Roman" w:hAnsi="Times New Roman" w:cs="Times New Roman"/>
          <w:sz w:val="24"/>
          <w:szCs w:val="24"/>
        </w:rPr>
        <w:t>R</w:t>
      </w:r>
      <w:r w:rsidRPr="00FD2B59">
        <w:rPr>
          <w:rStyle w:val="hit"/>
          <w:rFonts w:ascii="Times New Roman" w:hAnsi="Times New Roman" w:cs="Times New Roman"/>
          <w:sz w:val="24"/>
          <w:szCs w:val="24"/>
        </w:rPr>
        <w:t>eform</w:t>
      </w:r>
      <w:r w:rsidRPr="00FD2B59">
        <w:rPr>
          <w:rStyle w:val="rectitle"/>
          <w:rFonts w:ascii="Times New Roman" w:hAnsi="Times New Roman" w:cs="Times New Roman"/>
          <w:sz w:val="24"/>
          <w:szCs w:val="24"/>
        </w:rPr>
        <w:t xml:space="preserve"> </w:t>
      </w:r>
      <w:r w:rsidR="00922768">
        <w:rPr>
          <w:rStyle w:val="rectitle"/>
          <w:rFonts w:ascii="Times New Roman" w:hAnsi="Times New Roman" w:cs="Times New Roman"/>
          <w:sz w:val="24"/>
          <w:szCs w:val="24"/>
        </w:rPr>
        <w:t>M</w:t>
      </w:r>
      <w:r w:rsidRPr="00FD2B59">
        <w:rPr>
          <w:rStyle w:val="rectitle"/>
          <w:rFonts w:ascii="Times New Roman" w:hAnsi="Times New Roman" w:cs="Times New Roman"/>
          <w:sz w:val="24"/>
          <w:szCs w:val="24"/>
        </w:rPr>
        <w:t xml:space="preserve">athematics </w:t>
      </w:r>
    </w:p>
    <w:p w:rsidR="00B66B4F" w:rsidRPr="00FD2B59" w:rsidRDefault="00922768" w:rsidP="00FD2B59">
      <w:pPr>
        <w:spacing w:after="0" w:line="240" w:lineRule="auto"/>
        <w:ind w:left="720"/>
        <w:contextualSpacing/>
        <w:rPr>
          <w:rFonts w:ascii="Times New Roman" w:hAnsi="Times New Roman" w:cs="Times New Roman"/>
          <w:sz w:val="24"/>
          <w:szCs w:val="24"/>
        </w:rPr>
      </w:pPr>
      <w:proofErr w:type="gramStart"/>
      <w:r>
        <w:rPr>
          <w:rStyle w:val="rectitle"/>
          <w:rFonts w:ascii="Times New Roman" w:hAnsi="Times New Roman" w:cs="Times New Roman"/>
          <w:sz w:val="24"/>
          <w:szCs w:val="24"/>
        </w:rPr>
        <w:t>Curricula Analyzed by Ethnicity, Socio-economic Status, and Limited English P</w:t>
      </w:r>
      <w:r w:rsidR="00B66B4F" w:rsidRPr="00FD2B59">
        <w:rPr>
          <w:rStyle w:val="rectitle"/>
          <w:rFonts w:ascii="Times New Roman" w:hAnsi="Times New Roman" w:cs="Times New Roman"/>
          <w:sz w:val="24"/>
          <w:szCs w:val="24"/>
        </w:rPr>
        <w:t>roficiency</w:t>
      </w:r>
      <w:r w:rsidR="00B66B4F" w:rsidRPr="00FD2B59">
        <w:rPr>
          <w:rStyle w:val="rectitle"/>
          <w:rFonts w:ascii="Times New Roman" w:hAnsi="Times New Roman" w:cs="Times New Roman"/>
          <w:sz w:val="24"/>
          <w:szCs w:val="24"/>
        </w:rPr>
        <w:t>.</w:t>
      </w:r>
      <w:proofErr w:type="gramEnd"/>
      <w:r w:rsidR="00B66B4F" w:rsidRPr="00FD2B59">
        <w:rPr>
          <w:rStyle w:val="rectitle"/>
          <w:rFonts w:ascii="Times New Roman" w:hAnsi="Times New Roman" w:cs="Times New Roman"/>
          <w:sz w:val="24"/>
          <w:szCs w:val="24"/>
        </w:rPr>
        <w:t xml:space="preserve"> </w:t>
      </w:r>
      <w:hyperlink r:id="rId8" w:history="1">
        <w:proofErr w:type="gramStart"/>
        <w:r w:rsidR="005157ED" w:rsidRPr="00FD2B59">
          <w:rPr>
            <w:rStyle w:val="jin"/>
            <w:rFonts w:ascii="Times New Roman" w:hAnsi="Times New Roman" w:cs="Times New Roman"/>
            <w:i/>
            <w:sz w:val="24"/>
            <w:szCs w:val="24"/>
          </w:rPr>
          <w:t>Mathematics and Computer Education</w:t>
        </w:r>
        <w:r w:rsidR="00FD2B59">
          <w:rPr>
            <w:rStyle w:val="jin"/>
            <w:rFonts w:ascii="Times New Roman" w:hAnsi="Times New Roman" w:cs="Times New Roman"/>
            <w:i/>
            <w:sz w:val="24"/>
            <w:szCs w:val="24"/>
          </w:rPr>
          <w:t>,</w:t>
        </w:r>
        <w:r w:rsidR="005157ED" w:rsidRPr="00FD2B59">
          <w:rPr>
            <w:rStyle w:val="Hyperlink"/>
            <w:rFonts w:ascii="Times New Roman" w:hAnsi="Times New Roman" w:cs="Times New Roman"/>
            <w:i/>
            <w:color w:val="auto"/>
            <w:sz w:val="24"/>
            <w:szCs w:val="24"/>
            <w:u w:val="none"/>
          </w:rPr>
          <w:t xml:space="preserve"> </w:t>
        </w:r>
        <w:r w:rsidR="00FD2B59">
          <w:rPr>
            <w:rStyle w:val="Hyperlink"/>
            <w:rFonts w:ascii="Times New Roman" w:hAnsi="Times New Roman" w:cs="Times New Roman"/>
            <w:i/>
            <w:color w:val="auto"/>
            <w:sz w:val="24"/>
            <w:szCs w:val="24"/>
            <w:u w:val="none"/>
          </w:rPr>
          <w:t>v.45</w:t>
        </w:r>
      </w:hyperlink>
      <w:r w:rsidR="00FD2B59">
        <w:rPr>
          <w:rFonts w:ascii="Times New Roman" w:hAnsi="Times New Roman" w:cs="Times New Roman"/>
          <w:i/>
          <w:sz w:val="24"/>
          <w:szCs w:val="24"/>
        </w:rPr>
        <w:t xml:space="preserve"> </w:t>
      </w:r>
      <w:r w:rsidR="005157ED" w:rsidRPr="00FD2B59">
        <w:rPr>
          <w:rFonts w:ascii="Times New Roman" w:hAnsi="Times New Roman" w:cs="Times New Roman"/>
          <w:sz w:val="24"/>
          <w:szCs w:val="24"/>
        </w:rPr>
        <w:t>p. 10-16</w:t>
      </w:r>
      <w:r w:rsidR="005157ED" w:rsidRPr="00FD2B59">
        <w:rPr>
          <w:rFonts w:ascii="Times New Roman" w:hAnsi="Times New Roman" w:cs="Times New Roman"/>
          <w:sz w:val="24"/>
          <w:szCs w:val="24"/>
        </w:rPr>
        <w:t>.</w:t>
      </w:r>
      <w:proofErr w:type="gramEnd"/>
    </w:p>
    <w:p w:rsidR="00FD2B59" w:rsidRDefault="00FD2B59">
      <w:pPr>
        <w:rPr>
          <w:rFonts w:ascii="Times New Roman" w:hAnsi="Times New Roman" w:cs="Times New Roman"/>
          <w:sz w:val="24"/>
          <w:szCs w:val="24"/>
        </w:rPr>
      </w:pPr>
    </w:p>
    <w:p w:rsidR="005157ED" w:rsidRPr="00FD2B59" w:rsidRDefault="005157ED">
      <w:pPr>
        <w:rPr>
          <w:rFonts w:ascii="Times New Roman" w:hAnsi="Times New Roman" w:cs="Times New Roman"/>
          <w:sz w:val="24"/>
          <w:szCs w:val="24"/>
        </w:rPr>
      </w:pPr>
      <w:r w:rsidRPr="00FD2B59">
        <w:rPr>
          <w:rFonts w:ascii="Times New Roman" w:hAnsi="Times New Roman" w:cs="Times New Roman"/>
          <w:sz w:val="24"/>
          <w:szCs w:val="24"/>
        </w:rPr>
        <w:t>The writers analyze the best way to teach mathematics to students, with special reference to the state of Texas. Two approaches to teaching mathematics in the secondary classroom, commonly referred to as “</w:t>
      </w:r>
      <w:r w:rsidRPr="00FD2B59">
        <w:rPr>
          <w:rStyle w:val="hit"/>
          <w:rFonts w:ascii="Times New Roman" w:hAnsi="Times New Roman" w:cs="Times New Roman"/>
          <w:sz w:val="24"/>
          <w:szCs w:val="24"/>
        </w:rPr>
        <w:t>traditional</w:t>
      </w:r>
      <w:r w:rsidRPr="00FD2B59">
        <w:rPr>
          <w:rFonts w:ascii="Times New Roman" w:hAnsi="Times New Roman" w:cs="Times New Roman"/>
          <w:sz w:val="24"/>
          <w:szCs w:val="24"/>
        </w:rPr>
        <w:t>” and “</w:t>
      </w:r>
      <w:r w:rsidRPr="00FD2B59">
        <w:rPr>
          <w:rStyle w:val="hit"/>
          <w:rFonts w:ascii="Times New Roman" w:hAnsi="Times New Roman" w:cs="Times New Roman"/>
          <w:sz w:val="24"/>
          <w:szCs w:val="24"/>
        </w:rPr>
        <w:t>reform</w:t>
      </w:r>
      <w:r w:rsidRPr="00FD2B59">
        <w:rPr>
          <w:rFonts w:ascii="Times New Roman" w:hAnsi="Times New Roman" w:cs="Times New Roman"/>
          <w:sz w:val="24"/>
          <w:szCs w:val="24"/>
        </w:rPr>
        <w:t>,” are discussed, as is the impact of the curriculum on student achievement analyzed by ethnicity, socioeconomic status, and limited English proficiency.</w:t>
      </w:r>
    </w:p>
    <w:p w:rsidR="00FD2B59" w:rsidRDefault="005157ED" w:rsidP="00FD2B59">
      <w:pPr>
        <w:spacing w:after="0" w:line="240" w:lineRule="auto"/>
        <w:contextualSpacing/>
        <w:rPr>
          <w:rStyle w:val="rectitle"/>
          <w:rFonts w:ascii="Times New Roman" w:hAnsi="Times New Roman" w:cs="Times New Roman"/>
          <w:sz w:val="24"/>
          <w:szCs w:val="24"/>
        </w:rPr>
      </w:pPr>
      <w:hyperlink r:id="rId9" w:history="1">
        <w:proofErr w:type="spellStart"/>
        <w:proofErr w:type="gramStart"/>
        <w:r w:rsidRPr="00FD2B59">
          <w:rPr>
            <w:rStyle w:val="Hyperlink"/>
            <w:rFonts w:ascii="Times New Roman" w:hAnsi="Times New Roman" w:cs="Times New Roman"/>
            <w:color w:val="auto"/>
            <w:sz w:val="24"/>
            <w:szCs w:val="24"/>
            <w:u w:val="none"/>
          </w:rPr>
          <w:t>McConney</w:t>
        </w:r>
        <w:proofErr w:type="spellEnd"/>
        <w:r w:rsidRPr="00FD2B59">
          <w:rPr>
            <w:rStyle w:val="Hyperlink"/>
            <w:rFonts w:ascii="Times New Roman" w:hAnsi="Times New Roman" w:cs="Times New Roman"/>
            <w:color w:val="auto"/>
            <w:sz w:val="24"/>
            <w:szCs w:val="24"/>
            <w:u w:val="none"/>
          </w:rPr>
          <w:t>, Marc</w:t>
        </w:r>
      </w:hyperlink>
      <w:r w:rsidRPr="00FD2B59">
        <w:rPr>
          <w:rFonts w:ascii="Times New Roman" w:hAnsi="Times New Roman" w:cs="Times New Roman"/>
          <w:sz w:val="24"/>
          <w:szCs w:val="24"/>
        </w:rPr>
        <w:t xml:space="preserve">; </w:t>
      </w:r>
      <w:r w:rsidR="00FD2B59" w:rsidRPr="00FD2B59">
        <w:rPr>
          <w:rFonts w:ascii="Times New Roman" w:hAnsi="Times New Roman" w:cs="Times New Roman"/>
          <w:sz w:val="24"/>
          <w:szCs w:val="24"/>
        </w:rPr>
        <w:t>Perry, M</w:t>
      </w:r>
      <w:r w:rsidRPr="00FD2B59">
        <w:rPr>
          <w:rFonts w:ascii="Times New Roman" w:hAnsi="Times New Roman" w:cs="Times New Roman"/>
          <w:sz w:val="24"/>
          <w:szCs w:val="24"/>
        </w:rPr>
        <w:t xml:space="preserve">. </w:t>
      </w:r>
      <w:r w:rsidR="00FD2B59">
        <w:rPr>
          <w:rFonts w:ascii="Times New Roman" w:hAnsi="Times New Roman" w:cs="Times New Roman"/>
          <w:sz w:val="24"/>
          <w:szCs w:val="24"/>
        </w:rPr>
        <w:t>(2011).</w:t>
      </w:r>
      <w:proofErr w:type="gramEnd"/>
      <w:r w:rsidR="00FD2B59">
        <w:rPr>
          <w:rFonts w:ascii="Times New Roman" w:hAnsi="Times New Roman" w:cs="Times New Roman"/>
          <w:sz w:val="24"/>
          <w:szCs w:val="24"/>
        </w:rPr>
        <w:t xml:space="preserve"> </w:t>
      </w:r>
      <w:r w:rsidR="00FD2B59">
        <w:rPr>
          <w:rStyle w:val="rectitle"/>
          <w:rFonts w:ascii="Times New Roman" w:hAnsi="Times New Roman" w:cs="Times New Roman"/>
          <w:sz w:val="24"/>
          <w:szCs w:val="24"/>
        </w:rPr>
        <w:t xml:space="preserve">A Change in Questioning Tactics: Prompting Student </w:t>
      </w:r>
    </w:p>
    <w:p w:rsidR="005157ED" w:rsidRPr="00FD2B59" w:rsidRDefault="00FD2B59" w:rsidP="00FD2B59">
      <w:pPr>
        <w:spacing w:after="0" w:line="240" w:lineRule="auto"/>
        <w:ind w:firstLine="720"/>
        <w:contextualSpacing/>
        <w:rPr>
          <w:rFonts w:ascii="Times New Roman" w:hAnsi="Times New Roman" w:cs="Times New Roman"/>
          <w:sz w:val="24"/>
          <w:szCs w:val="24"/>
        </w:rPr>
      </w:pPr>
      <w:proofErr w:type="gramStart"/>
      <w:r>
        <w:rPr>
          <w:rStyle w:val="rectitle"/>
          <w:rFonts w:ascii="Times New Roman" w:hAnsi="Times New Roman" w:cs="Times New Roman"/>
          <w:sz w:val="24"/>
          <w:szCs w:val="24"/>
        </w:rPr>
        <w:t>A</w:t>
      </w:r>
      <w:r w:rsidR="005157ED" w:rsidRPr="00FD2B59">
        <w:rPr>
          <w:rStyle w:val="rectitle"/>
          <w:rFonts w:ascii="Times New Roman" w:hAnsi="Times New Roman" w:cs="Times New Roman"/>
          <w:sz w:val="24"/>
          <w:szCs w:val="24"/>
        </w:rPr>
        <w:t>utonomy</w:t>
      </w:r>
      <w:r w:rsidR="005157ED" w:rsidRPr="00FD2B59">
        <w:rPr>
          <w:rStyle w:val="rectitle"/>
          <w:rFonts w:ascii="Times New Roman" w:hAnsi="Times New Roman" w:cs="Times New Roman"/>
          <w:sz w:val="24"/>
          <w:szCs w:val="24"/>
        </w:rPr>
        <w:t>.</w:t>
      </w:r>
      <w:proofErr w:type="gramEnd"/>
      <w:r>
        <w:rPr>
          <w:rStyle w:val="rectitle"/>
          <w:rFonts w:ascii="Times New Roman" w:hAnsi="Times New Roman" w:cs="Times New Roman"/>
          <w:sz w:val="24"/>
          <w:szCs w:val="24"/>
        </w:rPr>
        <w:t xml:space="preserve"> </w:t>
      </w:r>
      <w:r w:rsidR="005157ED" w:rsidRPr="00FD2B59">
        <w:rPr>
          <w:rStyle w:val="rectitle"/>
          <w:rFonts w:ascii="Times New Roman" w:hAnsi="Times New Roman" w:cs="Times New Roman"/>
          <w:sz w:val="24"/>
          <w:szCs w:val="24"/>
        </w:rPr>
        <w:t xml:space="preserve"> </w:t>
      </w:r>
      <w:proofErr w:type="gramStart"/>
      <w:r w:rsidR="005157ED" w:rsidRPr="00FD2B59">
        <w:rPr>
          <w:rStyle w:val="jin"/>
          <w:rFonts w:ascii="Times New Roman" w:hAnsi="Times New Roman" w:cs="Times New Roman"/>
          <w:i/>
          <w:sz w:val="24"/>
          <w:szCs w:val="24"/>
        </w:rPr>
        <w:t>Investigations in Mathematics Learning</w:t>
      </w:r>
      <w:r>
        <w:rPr>
          <w:rStyle w:val="jin"/>
          <w:rFonts w:ascii="Times New Roman" w:hAnsi="Times New Roman" w:cs="Times New Roman"/>
          <w:i/>
          <w:sz w:val="24"/>
          <w:szCs w:val="24"/>
        </w:rPr>
        <w:t>,</w:t>
      </w:r>
      <w:r w:rsidRPr="00FD2B59">
        <w:rPr>
          <w:rFonts w:ascii="Times New Roman" w:hAnsi="Times New Roman" w:cs="Times New Roman"/>
          <w:sz w:val="24"/>
          <w:szCs w:val="24"/>
        </w:rPr>
        <w:t xml:space="preserve"> </w:t>
      </w:r>
      <w:r>
        <w:rPr>
          <w:rFonts w:ascii="Times New Roman" w:hAnsi="Times New Roman" w:cs="Times New Roman"/>
          <w:sz w:val="24"/>
          <w:szCs w:val="24"/>
        </w:rPr>
        <w:t>v. 3</w:t>
      </w:r>
      <w:r w:rsidR="005157ED" w:rsidRPr="00FD2B59">
        <w:rPr>
          <w:rFonts w:ascii="Times New Roman" w:hAnsi="Times New Roman" w:cs="Times New Roman"/>
          <w:sz w:val="24"/>
          <w:szCs w:val="24"/>
        </w:rPr>
        <w:t xml:space="preserve"> p. 26-45</w:t>
      </w:r>
      <w:r w:rsidR="005157ED" w:rsidRPr="00FD2B59">
        <w:rPr>
          <w:rFonts w:ascii="Times New Roman" w:hAnsi="Times New Roman" w:cs="Times New Roman"/>
          <w:sz w:val="24"/>
          <w:szCs w:val="24"/>
        </w:rPr>
        <w:t>.</w:t>
      </w:r>
      <w:proofErr w:type="gramEnd"/>
    </w:p>
    <w:p w:rsidR="00FD2B59" w:rsidRDefault="00FD2B59">
      <w:pPr>
        <w:rPr>
          <w:rFonts w:ascii="Times New Roman" w:hAnsi="Times New Roman" w:cs="Times New Roman"/>
          <w:sz w:val="24"/>
          <w:szCs w:val="24"/>
        </w:rPr>
      </w:pPr>
    </w:p>
    <w:p w:rsidR="005157ED" w:rsidRPr="00FD2B59" w:rsidRDefault="005157ED">
      <w:pPr>
        <w:rPr>
          <w:rFonts w:ascii="Times New Roman" w:hAnsi="Times New Roman" w:cs="Times New Roman"/>
          <w:sz w:val="24"/>
          <w:szCs w:val="24"/>
        </w:rPr>
      </w:pPr>
      <w:r w:rsidRPr="00FD2B59">
        <w:rPr>
          <w:rFonts w:ascii="Times New Roman" w:hAnsi="Times New Roman" w:cs="Times New Roman"/>
          <w:sz w:val="24"/>
          <w:szCs w:val="24"/>
        </w:rPr>
        <w:t xml:space="preserve">In this study, we examined the types and the frequencies of questions and explanations exchanged between four teachers and their students in fourth-grade mathematics classes, across two years. Specifically, we observed these classes for one week in two separate, consecutive years; in the first year, they all employed a </w:t>
      </w:r>
      <w:r w:rsidRPr="00FD2B59">
        <w:rPr>
          <w:rStyle w:val="hit"/>
          <w:rFonts w:ascii="Times New Roman" w:hAnsi="Times New Roman" w:cs="Times New Roman"/>
          <w:sz w:val="24"/>
          <w:szCs w:val="24"/>
        </w:rPr>
        <w:t>traditional</w:t>
      </w:r>
      <w:r w:rsidRPr="00FD2B59">
        <w:rPr>
          <w:rFonts w:ascii="Times New Roman" w:hAnsi="Times New Roman" w:cs="Times New Roman"/>
          <w:sz w:val="24"/>
          <w:szCs w:val="24"/>
        </w:rPr>
        <w:t xml:space="preserve"> curriculum, while in year two, they all used a </w:t>
      </w:r>
      <w:r w:rsidRPr="00FD2B59">
        <w:rPr>
          <w:rStyle w:val="hit"/>
          <w:rFonts w:ascii="Times New Roman" w:hAnsi="Times New Roman" w:cs="Times New Roman"/>
          <w:sz w:val="24"/>
          <w:szCs w:val="24"/>
        </w:rPr>
        <w:t>reform</w:t>
      </w:r>
      <w:r w:rsidRPr="00FD2B59">
        <w:rPr>
          <w:rFonts w:ascii="Times New Roman" w:hAnsi="Times New Roman" w:cs="Times New Roman"/>
          <w:sz w:val="24"/>
          <w:szCs w:val="24"/>
        </w:rPr>
        <w:t xml:space="preserve">-oriented curriculum, </w:t>
      </w:r>
      <w:r w:rsidRPr="00FD2B59">
        <w:rPr>
          <w:rStyle w:val="hit"/>
          <w:rFonts w:ascii="Times New Roman" w:hAnsi="Times New Roman" w:cs="Times New Roman"/>
          <w:sz w:val="24"/>
          <w:szCs w:val="24"/>
        </w:rPr>
        <w:t>Math</w:t>
      </w:r>
      <w:r w:rsidRPr="00FD2B59">
        <w:rPr>
          <w:rFonts w:ascii="Times New Roman" w:hAnsi="Times New Roman" w:cs="Times New Roman"/>
          <w:sz w:val="24"/>
          <w:szCs w:val="24"/>
        </w:rPr>
        <w:t xml:space="preserve"> Trailblazers. We examined the discourse practices of these teachers across the two years and how these discourse practices granted the intellectual space for the children to recognize and utilize more autonomy in classroom discussions. We not only offer a quantitative analysis of the changes in classroom discourse practices across the two years, we have also included selected examples of verbal exchanges between teachers and students to showcase notable qualitative differences we observed from year one to year two</w:t>
      </w:r>
      <w:r w:rsidRPr="00FD2B59">
        <w:rPr>
          <w:rFonts w:ascii="Times New Roman" w:hAnsi="Times New Roman" w:cs="Times New Roman"/>
          <w:sz w:val="24"/>
          <w:szCs w:val="24"/>
        </w:rPr>
        <w:t>.</w:t>
      </w:r>
    </w:p>
    <w:p w:rsidR="00922768" w:rsidRDefault="005157ED" w:rsidP="00922768">
      <w:pPr>
        <w:spacing w:after="0" w:line="240" w:lineRule="auto"/>
        <w:contextualSpacing/>
        <w:rPr>
          <w:rStyle w:val="rectitle"/>
          <w:rFonts w:ascii="Times New Roman" w:hAnsi="Times New Roman" w:cs="Times New Roman"/>
          <w:sz w:val="24"/>
          <w:szCs w:val="24"/>
        </w:rPr>
      </w:pPr>
      <w:hyperlink r:id="rId10" w:history="1">
        <w:r w:rsidRPr="00FD2B59">
          <w:rPr>
            <w:rStyle w:val="Hyperlink"/>
            <w:rFonts w:ascii="Times New Roman" w:hAnsi="Times New Roman" w:cs="Times New Roman"/>
            <w:color w:val="auto"/>
            <w:sz w:val="24"/>
            <w:szCs w:val="24"/>
            <w:u w:val="none"/>
          </w:rPr>
          <w:t>Moyer, John C.</w:t>
        </w:r>
      </w:hyperlink>
      <w:r w:rsidR="00FD2B59">
        <w:rPr>
          <w:rFonts w:ascii="Times New Roman" w:hAnsi="Times New Roman" w:cs="Times New Roman"/>
          <w:sz w:val="24"/>
          <w:szCs w:val="24"/>
        </w:rPr>
        <w:t>;</w:t>
      </w:r>
      <w:r w:rsidRPr="00FD2B59">
        <w:rPr>
          <w:rFonts w:ascii="Times New Roman" w:hAnsi="Times New Roman" w:cs="Times New Roman"/>
          <w:sz w:val="24"/>
          <w:szCs w:val="24"/>
        </w:rPr>
        <w:t xml:space="preserve"> </w:t>
      </w:r>
      <w:proofErr w:type="spellStart"/>
      <w:r w:rsidR="00FD2B59" w:rsidRPr="00FD2B59">
        <w:rPr>
          <w:rFonts w:ascii="Times New Roman" w:hAnsi="Times New Roman" w:cs="Times New Roman"/>
          <w:sz w:val="24"/>
          <w:szCs w:val="24"/>
        </w:rPr>
        <w:t>Cai</w:t>
      </w:r>
      <w:proofErr w:type="spellEnd"/>
      <w:r w:rsidR="00FD2B59" w:rsidRPr="00FD2B59">
        <w:rPr>
          <w:rFonts w:ascii="Times New Roman" w:hAnsi="Times New Roman" w:cs="Times New Roman"/>
          <w:sz w:val="24"/>
          <w:szCs w:val="24"/>
        </w:rPr>
        <w:t xml:space="preserve">, </w:t>
      </w:r>
      <w:proofErr w:type="spellStart"/>
      <w:r w:rsidR="00FD2B59" w:rsidRPr="00FD2B59">
        <w:rPr>
          <w:rFonts w:ascii="Times New Roman" w:hAnsi="Times New Roman" w:cs="Times New Roman"/>
          <w:sz w:val="24"/>
          <w:szCs w:val="24"/>
        </w:rPr>
        <w:t>J.</w:t>
      </w:r>
      <w:proofErr w:type="gramStart"/>
      <w:r w:rsidR="00FD2B59">
        <w:rPr>
          <w:rFonts w:ascii="Times New Roman" w:hAnsi="Times New Roman" w:cs="Times New Roman"/>
          <w:sz w:val="24"/>
          <w:szCs w:val="24"/>
        </w:rPr>
        <w:t>;</w:t>
      </w:r>
      <w:r w:rsidR="00FD2B59" w:rsidRPr="00FD2B59">
        <w:rPr>
          <w:rFonts w:ascii="Times New Roman" w:hAnsi="Times New Roman" w:cs="Times New Roman"/>
          <w:sz w:val="24"/>
          <w:szCs w:val="24"/>
        </w:rPr>
        <w:t>Wang</w:t>
      </w:r>
      <w:proofErr w:type="spellEnd"/>
      <w:proofErr w:type="gramEnd"/>
      <w:r w:rsidR="00FD2B59" w:rsidRPr="00FD2B59">
        <w:rPr>
          <w:rFonts w:ascii="Times New Roman" w:hAnsi="Times New Roman" w:cs="Times New Roman"/>
          <w:sz w:val="24"/>
          <w:szCs w:val="24"/>
        </w:rPr>
        <w:t>, N</w:t>
      </w:r>
      <w:r w:rsidRPr="00FD2B59">
        <w:rPr>
          <w:rFonts w:ascii="Times New Roman" w:hAnsi="Times New Roman" w:cs="Times New Roman"/>
          <w:sz w:val="24"/>
          <w:szCs w:val="24"/>
        </w:rPr>
        <w:t xml:space="preserve">; </w:t>
      </w:r>
      <w:hyperlink r:id="rId11" w:history="1">
        <w:proofErr w:type="spellStart"/>
        <w:r w:rsidR="00FD2B59" w:rsidRPr="00FD2B59">
          <w:rPr>
            <w:rStyle w:val="Hyperlink"/>
            <w:rFonts w:ascii="Times New Roman" w:hAnsi="Times New Roman" w:cs="Times New Roman"/>
            <w:color w:val="auto"/>
            <w:sz w:val="24"/>
            <w:szCs w:val="24"/>
            <w:u w:val="none"/>
          </w:rPr>
          <w:t>Nie</w:t>
        </w:r>
        <w:proofErr w:type="spellEnd"/>
        <w:r w:rsidR="00FD2B59" w:rsidRPr="00FD2B59">
          <w:rPr>
            <w:rStyle w:val="Hyperlink"/>
            <w:rFonts w:ascii="Times New Roman" w:hAnsi="Times New Roman" w:cs="Times New Roman"/>
            <w:color w:val="auto"/>
            <w:sz w:val="24"/>
            <w:szCs w:val="24"/>
            <w:u w:val="none"/>
          </w:rPr>
          <w:t xml:space="preserve">, </w:t>
        </w:r>
        <w:r w:rsidR="00FD2B59">
          <w:rPr>
            <w:rStyle w:val="Hyperlink"/>
            <w:rFonts w:ascii="Times New Roman" w:hAnsi="Times New Roman" w:cs="Times New Roman"/>
            <w:color w:val="auto"/>
            <w:sz w:val="24"/>
            <w:szCs w:val="24"/>
            <w:u w:val="none"/>
          </w:rPr>
          <w:t>I</w:t>
        </w:r>
      </w:hyperlink>
      <w:r w:rsidRPr="00FD2B59">
        <w:rPr>
          <w:rFonts w:ascii="Times New Roman" w:hAnsi="Times New Roman" w:cs="Times New Roman"/>
          <w:sz w:val="24"/>
          <w:szCs w:val="24"/>
        </w:rPr>
        <w:t xml:space="preserve">. </w:t>
      </w:r>
      <w:r w:rsidR="00FD2B59">
        <w:rPr>
          <w:rFonts w:ascii="Times New Roman" w:hAnsi="Times New Roman" w:cs="Times New Roman"/>
          <w:sz w:val="24"/>
          <w:szCs w:val="24"/>
        </w:rPr>
        <w:t xml:space="preserve">(2011). </w:t>
      </w:r>
      <w:r w:rsidR="00922768">
        <w:rPr>
          <w:rStyle w:val="rectitle"/>
          <w:rFonts w:ascii="Times New Roman" w:hAnsi="Times New Roman" w:cs="Times New Roman"/>
          <w:sz w:val="24"/>
          <w:szCs w:val="24"/>
        </w:rPr>
        <w:t>Impact of C</w:t>
      </w:r>
      <w:r w:rsidRPr="00FD2B59">
        <w:rPr>
          <w:rStyle w:val="rectitle"/>
          <w:rFonts w:ascii="Times New Roman" w:hAnsi="Times New Roman" w:cs="Times New Roman"/>
          <w:sz w:val="24"/>
          <w:szCs w:val="24"/>
        </w:rPr>
        <w:t xml:space="preserve">urriculum </w:t>
      </w:r>
      <w:r w:rsidR="00922768">
        <w:rPr>
          <w:rStyle w:val="hit"/>
          <w:rFonts w:ascii="Times New Roman" w:hAnsi="Times New Roman" w:cs="Times New Roman"/>
          <w:sz w:val="24"/>
          <w:szCs w:val="24"/>
        </w:rPr>
        <w:t>R</w:t>
      </w:r>
      <w:r w:rsidRPr="00FD2B59">
        <w:rPr>
          <w:rStyle w:val="hit"/>
          <w:rFonts w:ascii="Times New Roman" w:hAnsi="Times New Roman" w:cs="Times New Roman"/>
          <w:sz w:val="24"/>
          <w:szCs w:val="24"/>
        </w:rPr>
        <w:t>eform</w:t>
      </w:r>
      <w:r w:rsidRPr="00FD2B59">
        <w:rPr>
          <w:rStyle w:val="rectitle"/>
          <w:rFonts w:ascii="Times New Roman" w:hAnsi="Times New Roman" w:cs="Times New Roman"/>
          <w:sz w:val="24"/>
          <w:szCs w:val="24"/>
        </w:rPr>
        <w:t xml:space="preserve">: Evidence of </w:t>
      </w:r>
    </w:p>
    <w:p w:rsidR="005157ED" w:rsidRPr="00FD2B59" w:rsidRDefault="00922768" w:rsidP="00922768">
      <w:pPr>
        <w:spacing w:after="0" w:line="240" w:lineRule="auto"/>
        <w:ind w:left="720"/>
        <w:contextualSpacing/>
        <w:rPr>
          <w:rFonts w:ascii="Times New Roman" w:hAnsi="Times New Roman" w:cs="Times New Roman"/>
          <w:sz w:val="24"/>
          <w:szCs w:val="24"/>
        </w:rPr>
      </w:pPr>
      <w:r>
        <w:rPr>
          <w:rStyle w:val="rectitle"/>
          <w:rFonts w:ascii="Times New Roman" w:hAnsi="Times New Roman" w:cs="Times New Roman"/>
          <w:sz w:val="24"/>
          <w:szCs w:val="24"/>
        </w:rPr>
        <w:t>Change in Classroom P</w:t>
      </w:r>
      <w:r w:rsidR="005157ED" w:rsidRPr="00FD2B59">
        <w:rPr>
          <w:rStyle w:val="rectitle"/>
          <w:rFonts w:ascii="Times New Roman" w:hAnsi="Times New Roman" w:cs="Times New Roman"/>
          <w:sz w:val="24"/>
          <w:szCs w:val="24"/>
        </w:rPr>
        <w:t>ractice in the United States</w:t>
      </w:r>
      <w:r w:rsidR="005157ED" w:rsidRPr="00FD2B59">
        <w:rPr>
          <w:rStyle w:val="rectitle"/>
          <w:rFonts w:ascii="Times New Roman" w:hAnsi="Times New Roman" w:cs="Times New Roman"/>
          <w:sz w:val="24"/>
          <w:szCs w:val="24"/>
        </w:rPr>
        <w:t xml:space="preserve">. </w:t>
      </w:r>
      <w:proofErr w:type="gramStart"/>
      <w:r w:rsidR="005157ED" w:rsidRPr="00922768">
        <w:rPr>
          <w:rStyle w:val="jin"/>
          <w:rFonts w:ascii="Times New Roman" w:hAnsi="Times New Roman" w:cs="Times New Roman"/>
          <w:i/>
          <w:sz w:val="24"/>
          <w:szCs w:val="24"/>
        </w:rPr>
        <w:t>International Journal of Educational Research</w:t>
      </w:r>
      <w:r>
        <w:rPr>
          <w:rStyle w:val="jin"/>
          <w:rFonts w:ascii="Times New Roman" w:hAnsi="Times New Roman" w:cs="Times New Roman"/>
          <w:i/>
          <w:sz w:val="24"/>
          <w:szCs w:val="24"/>
        </w:rPr>
        <w:t>,</w:t>
      </w:r>
      <w:r w:rsidR="00FD2B59" w:rsidRPr="00922768">
        <w:rPr>
          <w:rFonts w:ascii="Times New Roman" w:hAnsi="Times New Roman" w:cs="Times New Roman"/>
          <w:sz w:val="24"/>
          <w:szCs w:val="24"/>
        </w:rPr>
        <w:t xml:space="preserve"> </w:t>
      </w:r>
      <w:r w:rsidR="00FD2B59">
        <w:rPr>
          <w:rFonts w:ascii="Times New Roman" w:hAnsi="Times New Roman" w:cs="Times New Roman"/>
          <w:sz w:val="24"/>
          <w:szCs w:val="24"/>
        </w:rPr>
        <w:t>v. 50</w:t>
      </w:r>
      <w:r w:rsidR="005157ED" w:rsidRPr="00FD2B59">
        <w:rPr>
          <w:rFonts w:ascii="Times New Roman" w:hAnsi="Times New Roman" w:cs="Times New Roman"/>
          <w:sz w:val="24"/>
          <w:szCs w:val="24"/>
        </w:rPr>
        <w:t xml:space="preserve"> p. 87-99</w:t>
      </w:r>
      <w:r w:rsidR="005157ED" w:rsidRPr="00FD2B59">
        <w:rPr>
          <w:rFonts w:ascii="Times New Roman" w:hAnsi="Times New Roman" w:cs="Times New Roman"/>
          <w:sz w:val="24"/>
          <w:szCs w:val="24"/>
        </w:rPr>
        <w:t>.</w:t>
      </w:r>
      <w:proofErr w:type="gramEnd"/>
    </w:p>
    <w:p w:rsidR="00922768" w:rsidRDefault="00922768">
      <w:pPr>
        <w:rPr>
          <w:rFonts w:ascii="Times New Roman" w:hAnsi="Times New Roman" w:cs="Times New Roman"/>
          <w:sz w:val="24"/>
          <w:szCs w:val="24"/>
        </w:rPr>
      </w:pPr>
    </w:p>
    <w:p w:rsidR="005157ED" w:rsidRPr="00FD2B59" w:rsidRDefault="005157ED">
      <w:pPr>
        <w:rPr>
          <w:rFonts w:ascii="Times New Roman" w:hAnsi="Times New Roman" w:cs="Times New Roman"/>
          <w:sz w:val="24"/>
          <w:szCs w:val="24"/>
        </w:rPr>
      </w:pPr>
      <w:r w:rsidRPr="00FD2B59">
        <w:rPr>
          <w:rFonts w:ascii="Times New Roman" w:hAnsi="Times New Roman" w:cs="Times New Roman"/>
          <w:sz w:val="24"/>
          <w:szCs w:val="24"/>
        </w:rPr>
        <w:lastRenderedPageBreak/>
        <w:t xml:space="preserve">The purpose of the study reported in this article is to examine the impact of curriculum on instruction. Over a three-year period, we observed 579 algebra-related lessons in grades 6-8. Approximately half the lessons were taught in schools that had adopted a Standards-based mathematics curriculum called the Connected Mathematics Program (CMP), and the </w:t>
      </w:r>
      <w:proofErr w:type="gramStart"/>
      <w:r w:rsidRPr="00FD2B59">
        <w:rPr>
          <w:rFonts w:ascii="Times New Roman" w:hAnsi="Times New Roman" w:cs="Times New Roman"/>
          <w:sz w:val="24"/>
          <w:szCs w:val="24"/>
        </w:rPr>
        <w:t>remainder of the lessons were</w:t>
      </w:r>
      <w:proofErr w:type="gramEnd"/>
      <w:r w:rsidRPr="00FD2B59">
        <w:rPr>
          <w:rFonts w:ascii="Times New Roman" w:hAnsi="Times New Roman" w:cs="Times New Roman"/>
          <w:sz w:val="24"/>
          <w:szCs w:val="24"/>
        </w:rPr>
        <w:t xml:space="preserve"> taught in schools that used more </w:t>
      </w:r>
      <w:r w:rsidRPr="00FD2B59">
        <w:rPr>
          <w:rStyle w:val="hit"/>
          <w:rFonts w:ascii="Times New Roman" w:hAnsi="Times New Roman" w:cs="Times New Roman"/>
          <w:sz w:val="24"/>
          <w:szCs w:val="24"/>
        </w:rPr>
        <w:t>traditional</w:t>
      </w:r>
      <w:r w:rsidRPr="00FD2B59">
        <w:rPr>
          <w:rFonts w:ascii="Times New Roman" w:hAnsi="Times New Roman" w:cs="Times New Roman"/>
          <w:sz w:val="24"/>
          <w:szCs w:val="24"/>
        </w:rPr>
        <w:t xml:space="preserve"> curricula (non-CMP). We found many significant differences between the CMP and non-CMP lessons. The CMP </w:t>
      </w:r>
      <w:proofErr w:type="gramStart"/>
      <w:r w:rsidRPr="00FD2B59">
        <w:rPr>
          <w:rFonts w:ascii="Times New Roman" w:hAnsi="Times New Roman" w:cs="Times New Roman"/>
          <w:sz w:val="24"/>
          <w:szCs w:val="24"/>
        </w:rPr>
        <w:t>lessons,</w:t>
      </w:r>
      <w:proofErr w:type="gramEnd"/>
      <w:r w:rsidRPr="00FD2B59">
        <w:rPr>
          <w:rFonts w:ascii="Times New Roman" w:hAnsi="Times New Roman" w:cs="Times New Roman"/>
          <w:sz w:val="24"/>
          <w:szCs w:val="24"/>
        </w:rPr>
        <w:t xml:space="preserve"> emphasized the conceptual aspects of instruction to a greater extent than the non-CMP lessons and the non-CMP lessons emphasized the procedural aspects of instruction to a greater extent than the CMP lessons. About twice as many CMP lessons as non-CMP lessons were structured to use group work as a method of instruction. During lessons, non-CMP students worked individually on homework about three times as often as CMP students. When it came to text usage, CMP teachers were more likely than non-CMP teachers to work problems from the text and to follow lessons as laid out in the text. However, non-CMP students and teachers were more likely than CMP students and teachers to review examples or find formulas in the text. Surprisingly, only small proportions of the CMP lessons utilized calculators (16%) or </w:t>
      </w:r>
      <w:proofErr w:type="spellStart"/>
      <w:r w:rsidRPr="00FD2B59">
        <w:rPr>
          <w:rFonts w:ascii="Times New Roman" w:hAnsi="Times New Roman" w:cs="Times New Roman"/>
          <w:sz w:val="24"/>
          <w:szCs w:val="24"/>
        </w:rPr>
        <w:t>manipulatives</w:t>
      </w:r>
      <w:proofErr w:type="spellEnd"/>
      <w:r w:rsidRPr="00FD2B59">
        <w:rPr>
          <w:rFonts w:ascii="Times New Roman" w:hAnsi="Times New Roman" w:cs="Times New Roman"/>
          <w:sz w:val="24"/>
          <w:szCs w:val="24"/>
        </w:rPr>
        <w:t xml:space="preserve"> (11%).</w:t>
      </w:r>
    </w:p>
    <w:p w:rsidR="00922768" w:rsidRDefault="00FD2B59" w:rsidP="00922768">
      <w:pPr>
        <w:spacing w:after="0" w:line="240" w:lineRule="auto"/>
        <w:contextualSpacing/>
        <w:rPr>
          <w:rStyle w:val="rectitle"/>
          <w:rFonts w:ascii="Times New Roman" w:hAnsi="Times New Roman" w:cs="Times New Roman"/>
          <w:sz w:val="24"/>
          <w:szCs w:val="24"/>
        </w:rPr>
      </w:pPr>
      <w:hyperlink r:id="rId12" w:history="1">
        <w:proofErr w:type="spellStart"/>
        <w:r w:rsidR="00922768" w:rsidRPr="00922768">
          <w:rPr>
            <w:rStyle w:val="Hyperlink"/>
            <w:rFonts w:ascii="Times New Roman" w:hAnsi="Times New Roman" w:cs="Times New Roman"/>
            <w:color w:val="auto"/>
            <w:sz w:val="24"/>
            <w:szCs w:val="24"/>
            <w:u w:val="none"/>
          </w:rPr>
          <w:t>Fuson</w:t>
        </w:r>
        <w:proofErr w:type="spellEnd"/>
        <w:r w:rsidR="00922768" w:rsidRPr="00922768">
          <w:rPr>
            <w:rStyle w:val="Hyperlink"/>
            <w:rFonts w:ascii="Times New Roman" w:hAnsi="Times New Roman" w:cs="Times New Roman"/>
            <w:color w:val="auto"/>
            <w:sz w:val="24"/>
            <w:szCs w:val="24"/>
            <w:u w:val="none"/>
          </w:rPr>
          <w:t xml:space="preserve">, </w:t>
        </w:r>
        <w:proofErr w:type="gramStart"/>
        <w:r w:rsidR="00922768" w:rsidRPr="00922768">
          <w:rPr>
            <w:rStyle w:val="Hyperlink"/>
            <w:rFonts w:ascii="Times New Roman" w:hAnsi="Times New Roman" w:cs="Times New Roman"/>
            <w:color w:val="auto"/>
            <w:sz w:val="24"/>
            <w:szCs w:val="24"/>
            <w:u w:val="none"/>
          </w:rPr>
          <w:t>Karen</w:t>
        </w:r>
        <w:r w:rsidRPr="00922768">
          <w:rPr>
            <w:rStyle w:val="Hyperlink"/>
            <w:rFonts w:ascii="Times New Roman" w:hAnsi="Times New Roman" w:cs="Times New Roman"/>
            <w:color w:val="auto"/>
            <w:sz w:val="24"/>
            <w:szCs w:val="24"/>
            <w:u w:val="none"/>
          </w:rPr>
          <w:t>.</w:t>
        </w:r>
      </w:hyperlink>
      <w:r w:rsidRPr="00922768">
        <w:rPr>
          <w:rFonts w:ascii="Times New Roman" w:hAnsi="Times New Roman" w:cs="Times New Roman"/>
          <w:sz w:val="24"/>
          <w:szCs w:val="24"/>
        </w:rPr>
        <w:t>;</w:t>
      </w:r>
      <w:proofErr w:type="gramEnd"/>
      <w:r w:rsidRPr="00922768">
        <w:rPr>
          <w:rFonts w:ascii="Times New Roman" w:hAnsi="Times New Roman" w:cs="Times New Roman"/>
          <w:sz w:val="24"/>
          <w:szCs w:val="24"/>
        </w:rPr>
        <w:t xml:space="preserve"> </w:t>
      </w:r>
      <w:hyperlink r:id="rId13" w:history="1">
        <w:r w:rsidR="00922768" w:rsidRPr="00922768">
          <w:rPr>
            <w:rStyle w:val="Hyperlink"/>
            <w:rFonts w:ascii="Times New Roman" w:hAnsi="Times New Roman" w:cs="Times New Roman"/>
            <w:color w:val="auto"/>
            <w:sz w:val="24"/>
            <w:szCs w:val="24"/>
            <w:u w:val="none"/>
          </w:rPr>
          <w:t>Carroll, W</w:t>
        </w:r>
        <w:r w:rsidRPr="00922768">
          <w:rPr>
            <w:rStyle w:val="Hyperlink"/>
            <w:rFonts w:ascii="Times New Roman" w:hAnsi="Times New Roman" w:cs="Times New Roman"/>
            <w:color w:val="auto"/>
            <w:sz w:val="24"/>
            <w:szCs w:val="24"/>
            <w:u w:val="none"/>
          </w:rPr>
          <w:t>.</w:t>
        </w:r>
      </w:hyperlink>
      <w:r w:rsidRPr="00922768">
        <w:rPr>
          <w:rFonts w:ascii="Times New Roman" w:hAnsi="Times New Roman" w:cs="Times New Roman"/>
          <w:sz w:val="24"/>
          <w:szCs w:val="24"/>
        </w:rPr>
        <w:t xml:space="preserve">; </w:t>
      </w:r>
      <w:hyperlink r:id="rId14" w:history="1">
        <w:proofErr w:type="spellStart"/>
        <w:r w:rsidR="00922768" w:rsidRPr="00922768">
          <w:rPr>
            <w:rStyle w:val="Hyperlink"/>
            <w:rFonts w:ascii="Times New Roman" w:hAnsi="Times New Roman" w:cs="Times New Roman"/>
            <w:color w:val="auto"/>
            <w:sz w:val="24"/>
            <w:szCs w:val="24"/>
            <w:u w:val="none"/>
          </w:rPr>
          <w:t>Drueck</w:t>
        </w:r>
        <w:proofErr w:type="spellEnd"/>
        <w:r w:rsidR="00922768" w:rsidRPr="00922768">
          <w:rPr>
            <w:rStyle w:val="Hyperlink"/>
            <w:rFonts w:ascii="Times New Roman" w:hAnsi="Times New Roman" w:cs="Times New Roman"/>
            <w:color w:val="auto"/>
            <w:sz w:val="24"/>
            <w:szCs w:val="24"/>
            <w:u w:val="none"/>
          </w:rPr>
          <w:t>, J</w:t>
        </w:r>
        <w:r w:rsidRPr="00922768">
          <w:rPr>
            <w:rStyle w:val="Hyperlink"/>
            <w:rFonts w:ascii="Times New Roman" w:hAnsi="Times New Roman" w:cs="Times New Roman"/>
            <w:color w:val="auto"/>
            <w:sz w:val="24"/>
            <w:szCs w:val="24"/>
            <w:u w:val="none"/>
          </w:rPr>
          <w:t>.</w:t>
        </w:r>
      </w:hyperlink>
      <w:r w:rsidRPr="00922768">
        <w:rPr>
          <w:rFonts w:ascii="Times New Roman" w:hAnsi="Times New Roman" w:cs="Times New Roman"/>
          <w:sz w:val="24"/>
          <w:szCs w:val="24"/>
        </w:rPr>
        <w:t xml:space="preserve"> </w:t>
      </w:r>
      <w:r w:rsidR="00922768">
        <w:rPr>
          <w:rFonts w:ascii="Times New Roman" w:hAnsi="Times New Roman" w:cs="Times New Roman"/>
          <w:sz w:val="24"/>
          <w:szCs w:val="24"/>
        </w:rPr>
        <w:t xml:space="preserve">(2000). </w:t>
      </w:r>
      <w:r w:rsidR="00922768">
        <w:rPr>
          <w:rStyle w:val="rectitle"/>
          <w:rFonts w:ascii="Times New Roman" w:hAnsi="Times New Roman" w:cs="Times New Roman"/>
          <w:sz w:val="24"/>
          <w:szCs w:val="24"/>
        </w:rPr>
        <w:t xml:space="preserve">Achievement Results for Second and Third </w:t>
      </w:r>
    </w:p>
    <w:p w:rsidR="005157ED" w:rsidRPr="00FD2B59" w:rsidRDefault="00922768" w:rsidP="00922768">
      <w:pPr>
        <w:spacing w:after="0" w:line="240" w:lineRule="auto"/>
        <w:ind w:left="720"/>
        <w:contextualSpacing/>
        <w:rPr>
          <w:rFonts w:ascii="Times New Roman" w:hAnsi="Times New Roman" w:cs="Times New Roman"/>
          <w:sz w:val="24"/>
          <w:szCs w:val="24"/>
        </w:rPr>
      </w:pPr>
      <w:proofErr w:type="gramStart"/>
      <w:r>
        <w:rPr>
          <w:rStyle w:val="rectitle"/>
          <w:rFonts w:ascii="Times New Roman" w:hAnsi="Times New Roman" w:cs="Times New Roman"/>
          <w:sz w:val="24"/>
          <w:szCs w:val="24"/>
        </w:rPr>
        <w:t>G</w:t>
      </w:r>
      <w:r w:rsidR="00FD2B59" w:rsidRPr="00FD2B59">
        <w:rPr>
          <w:rStyle w:val="rectitle"/>
          <w:rFonts w:ascii="Times New Roman" w:hAnsi="Times New Roman" w:cs="Times New Roman"/>
          <w:sz w:val="24"/>
          <w:szCs w:val="24"/>
        </w:rPr>
        <w:t xml:space="preserve">raders using the </w:t>
      </w:r>
      <w:r>
        <w:rPr>
          <w:rStyle w:val="rectitle"/>
          <w:rFonts w:ascii="Times New Roman" w:hAnsi="Times New Roman" w:cs="Times New Roman"/>
          <w:sz w:val="24"/>
          <w:szCs w:val="24"/>
        </w:rPr>
        <w:t>S</w:t>
      </w:r>
      <w:r w:rsidR="00FD2B59" w:rsidRPr="00FD2B59">
        <w:rPr>
          <w:rStyle w:val="rectitle"/>
          <w:rFonts w:ascii="Times New Roman" w:hAnsi="Times New Roman" w:cs="Times New Roman"/>
          <w:sz w:val="24"/>
          <w:szCs w:val="24"/>
        </w:rPr>
        <w:t>tand</w:t>
      </w:r>
      <w:r>
        <w:rPr>
          <w:rStyle w:val="rectitle"/>
          <w:rFonts w:ascii="Times New Roman" w:hAnsi="Times New Roman" w:cs="Times New Roman"/>
          <w:sz w:val="24"/>
          <w:szCs w:val="24"/>
        </w:rPr>
        <w:t>ards-based curriculum Everyday M</w:t>
      </w:r>
      <w:r w:rsidR="00FD2B59" w:rsidRPr="00FD2B59">
        <w:rPr>
          <w:rStyle w:val="rectitle"/>
          <w:rFonts w:ascii="Times New Roman" w:hAnsi="Times New Roman" w:cs="Times New Roman"/>
          <w:sz w:val="24"/>
          <w:szCs w:val="24"/>
        </w:rPr>
        <w:t>athematics</w:t>
      </w:r>
      <w:r w:rsidR="00FD2B59" w:rsidRPr="00FD2B59">
        <w:rPr>
          <w:rStyle w:val="rectitle"/>
          <w:rFonts w:ascii="Times New Roman" w:hAnsi="Times New Roman" w:cs="Times New Roman"/>
          <w:sz w:val="24"/>
          <w:szCs w:val="24"/>
        </w:rPr>
        <w:t>.</w:t>
      </w:r>
      <w:proofErr w:type="gramEnd"/>
      <w:r w:rsidR="00FD2B59" w:rsidRPr="00FD2B59">
        <w:rPr>
          <w:rStyle w:val="rectitle"/>
          <w:rFonts w:ascii="Times New Roman" w:hAnsi="Times New Roman" w:cs="Times New Roman"/>
          <w:sz w:val="24"/>
          <w:szCs w:val="24"/>
        </w:rPr>
        <w:t xml:space="preserve"> </w:t>
      </w:r>
      <w:proofErr w:type="gramStart"/>
      <w:r w:rsidR="00FD2B59" w:rsidRPr="00922768">
        <w:rPr>
          <w:rStyle w:val="jin"/>
          <w:rFonts w:ascii="Times New Roman" w:hAnsi="Times New Roman" w:cs="Times New Roman"/>
          <w:i/>
          <w:sz w:val="24"/>
          <w:szCs w:val="24"/>
        </w:rPr>
        <w:t>Journal for Research in Mathematics Education</w:t>
      </w:r>
      <w:r>
        <w:rPr>
          <w:rStyle w:val="jin"/>
          <w:rFonts w:ascii="Times New Roman" w:hAnsi="Times New Roman" w:cs="Times New Roman"/>
          <w:color w:val="0000FF"/>
          <w:sz w:val="24"/>
          <w:szCs w:val="24"/>
          <w:u w:val="single"/>
        </w:rPr>
        <w:t>,</w:t>
      </w:r>
      <w:r>
        <w:rPr>
          <w:rFonts w:ascii="Times New Roman" w:hAnsi="Times New Roman" w:cs="Times New Roman"/>
          <w:sz w:val="24"/>
          <w:szCs w:val="24"/>
        </w:rPr>
        <w:t xml:space="preserve"> v. 31, p </w:t>
      </w:r>
      <w:r w:rsidR="00FD2B59" w:rsidRPr="00FD2B59">
        <w:rPr>
          <w:rFonts w:ascii="Times New Roman" w:hAnsi="Times New Roman" w:cs="Times New Roman"/>
          <w:sz w:val="24"/>
          <w:szCs w:val="24"/>
        </w:rPr>
        <w:t>277-95</w:t>
      </w:r>
      <w:r w:rsidR="00FD2B59" w:rsidRPr="00FD2B59">
        <w:rPr>
          <w:rFonts w:ascii="Times New Roman" w:hAnsi="Times New Roman" w:cs="Times New Roman"/>
          <w:sz w:val="24"/>
          <w:szCs w:val="24"/>
        </w:rPr>
        <w:t>.</w:t>
      </w:r>
      <w:proofErr w:type="gramEnd"/>
    </w:p>
    <w:p w:rsidR="00922768" w:rsidRDefault="00922768">
      <w:pPr>
        <w:rPr>
          <w:rFonts w:ascii="Times New Roman" w:hAnsi="Times New Roman" w:cs="Times New Roman"/>
          <w:sz w:val="24"/>
          <w:szCs w:val="24"/>
        </w:rPr>
      </w:pPr>
    </w:p>
    <w:p w:rsidR="00FD2B59" w:rsidRPr="00FD2B59" w:rsidRDefault="00FD2B59">
      <w:pPr>
        <w:rPr>
          <w:rFonts w:ascii="Times New Roman" w:hAnsi="Times New Roman" w:cs="Times New Roman"/>
          <w:sz w:val="24"/>
          <w:szCs w:val="24"/>
        </w:rPr>
      </w:pPr>
      <w:r w:rsidRPr="00FD2B59">
        <w:rPr>
          <w:rFonts w:ascii="Times New Roman" w:hAnsi="Times New Roman" w:cs="Times New Roman"/>
          <w:sz w:val="24"/>
          <w:szCs w:val="24"/>
        </w:rPr>
        <w:t xml:space="preserve">Students using </w:t>
      </w:r>
      <w:proofErr w:type="spellStart"/>
      <w:r w:rsidRPr="00FD2B59">
        <w:rPr>
          <w:rFonts w:ascii="Times New Roman" w:hAnsi="Times New Roman" w:cs="Times New Roman"/>
          <w:i/>
          <w:iCs/>
          <w:sz w:val="24"/>
          <w:szCs w:val="24"/>
        </w:rPr>
        <w:t>Everyday</w:t>
      </w:r>
      <w:proofErr w:type="spellEnd"/>
      <w:r w:rsidRPr="00FD2B59">
        <w:rPr>
          <w:rFonts w:ascii="Times New Roman" w:hAnsi="Times New Roman" w:cs="Times New Roman"/>
          <w:i/>
          <w:iCs/>
          <w:sz w:val="24"/>
          <w:szCs w:val="24"/>
        </w:rPr>
        <w:t xml:space="preserve"> Mathematics</w:t>
      </w:r>
      <w:r w:rsidRPr="00FD2B59">
        <w:rPr>
          <w:rFonts w:ascii="Times New Roman" w:hAnsi="Times New Roman" w:cs="Times New Roman"/>
          <w:sz w:val="24"/>
          <w:szCs w:val="24"/>
        </w:rPr>
        <w:t xml:space="preserve"> (EM), developed to incorporate ideas from the NCTM </w:t>
      </w:r>
      <w:r w:rsidRPr="00FD2B59">
        <w:rPr>
          <w:rFonts w:ascii="Times New Roman" w:hAnsi="Times New Roman" w:cs="Times New Roman"/>
          <w:i/>
          <w:iCs/>
          <w:sz w:val="24"/>
          <w:szCs w:val="24"/>
        </w:rPr>
        <w:t>Standards</w:t>
      </w:r>
      <w:r w:rsidRPr="00FD2B59">
        <w:rPr>
          <w:rFonts w:ascii="Times New Roman" w:hAnsi="Times New Roman" w:cs="Times New Roman"/>
          <w:sz w:val="24"/>
          <w:szCs w:val="24"/>
        </w:rPr>
        <w:t xml:space="preserve">, were at normative U.S. levels on </w:t>
      </w:r>
      <w:proofErr w:type="spellStart"/>
      <w:r w:rsidRPr="00FD2B59">
        <w:rPr>
          <w:rFonts w:ascii="Times New Roman" w:hAnsi="Times New Roman" w:cs="Times New Roman"/>
          <w:sz w:val="24"/>
          <w:szCs w:val="24"/>
        </w:rPr>
        <w:t>multidigit</w:t>
      </w:r>
      <w:proofErr w:type="spellEnd"/>
      <w:r w:rsidRPr="00FD2B59">
        <w:rPr>
          <w:rFonts w:ascii="Times New Roman" w:hAnsi="Times New Roman" w:cs="Times New Roman"/>
          <w:sz w:val="24"/>
          <w:szCs w:val="24"/>
        </w:rPr>
        <w:t xml:space="preserve"> addition and subtraction symbolic computation on </w:t>
      </w:r>
      <w:r w:rsidRPr="00FD2B59">
        <w:rPr>
          <w:rStyle w:val="hit"/>
          <w:rFonts w:ascii="Times New Roman" w:hAnsi="Times New Roman" w:cs="Times New Roman"/>
          <w:sz w:val="24"/>
          <w:szCs w:val="24"/>
        </w:rPr>
        <w:t>traditional</w:t>
      </w:r>
      <w:r w:rsidRPr="00FD2B59">
        <w:rPr>
          <w:rFonts w:ascii="Times New Roman" w:hAnsi="Times New Roman" w:cs="Times New Roman"/>
          <w:sz w:val="24"/>
          <w:szCs w:val="24"/>
        </w:rPr>
        <w:t xml:space="preserve">, </w:t>
      </w:r>
      <w:r w:rsidRPr="00FD2B59">
        <w:rPr>
          <w:rStyle w:val="hit"/>
          <w:rFonts w:ascii="Times New Roman" w:hAnsi="Times New Roman" w:cs="Times New Roman"/>
          <w:sz w:val="24"/>
          <w:szCs w:val="24"/>
        </w:rPr>
        <w:t>reform</w:t>
      </w:r>
      <w:r w:rsidRPr="00FD2B59">
        <w:rPr>
          <w:rFonts w:ascii="Times New Roman" w:hAnsi="Times New Roman" w:cs="Times New Roman"/>
          <w:sz w:val="24"/>
          <w:szCs w:val="24"/>
        </w:rPr>
        <w:t xml:space="preserve">-based, and EM-specific test items. Heterogeneous EM 2nd graders scored higher than middle- to upper-middle-class U.S. </w:t>
      </w:r>
      <w:r w:rsidRPr="00FD2B59">
        <w:rPr>
          <w:rStyle w:val="hit"/>
          <w:rFonts w:ascii="Times New Roman" w:hAnsi="Times New Roman" w:cs="Times New Roman"/>
          <w:sz w:val="24"/>
          <w:szCs w:val="24"/>
        </w:rPr>
        <w:t>traditional</w:t>
      </w:r>
      <w:r w:rsidRPr="00FD2B59">
        <w:rPr>
          <w:rFonts w:ascii="Times New Roman" w:hAnsi="Times New Roman" w:cs="Times New Roman"/>
          <w:sz w:val="24"/>
          <w:szCs w:val="24"/>
        </w:rPr>
        <w:t xml:space="preserve"> students on 2 number sense items, matched them on others, and were equivalent to a middle-class Japanese group. On a computation test, the EM 2nd graders outperformed the U.S. </w:t>
      </w:r>
      <w:r w:rsidRPr="00FD2B59">
        <w:rPr>
          <w:rStyle w:val="hit"/>
          <w:rFonts w:ascii="Times New Roman" w:hAnsi="Times New Roman" w:cs="Times New Roman"/>
          <w:sz w:val="24"/>
          <w:szCs w:val="24"/>
        </w:rPr>
        <w:t>traditional</w:t>
      </w:r>
      <w:r w:rsidRPr="00FD2B59">
        <w:rPr>
          <w:rFonts w:ascii="Times New Roman" w:hAnsi="Times New Roman" w:cs="Times New Roman"/>
          <w:sz w:val="24"/>
          <w:szCs w:val="24"/>
        </w:rPr>
        <w:t xml:space="preserve"> students on 3 items involving 3-digit numbers and were outperformed on the 6 most difficult test items by the Japanese children. </w:t>
      </w:r>
      <w:proofErr w:type="gramStart"/>
      <w:r w:rsidRPr="00FD2B59">
        <w:rPr>
          <w:rFonts w:ascii="Times New Roman" w:hAnsi="Times New Roman" w:cs="Times New Roman"/>
          <w:sz w:val="24"/>
          <w:szCs w:val="24"/>
        </w:rPr>
        <w:t xml:space="preserve">EM 3rd graders outscored </w:t>
      </w:r>
      <w:r w:rsidRPr="00FD2B59">
        <w:rPr>
          <w:rStyle w:val="hit"/>
          <w:rFonts w:ascii="Times New Roman" w:hAnsi="Times New Roman" w:cs="Times New Roman"/>
          <w:sz w:val="24"/>
          <w:szCs w:val="24"/>
        </w:rPr>
        <w:t>traditional</w:t>
      </w:r>
      <w:r w:rsidRPr="00FD2B59">
        <w:rPr>
          <w:rFonts w:ascii="Times New Roman" w:hAnsi="Times New Roman" w:cs="Times New Roman"/>
          <w:sz w:val="24"/>
          <w:szCs w:val="24"/>
        </w:rPr>
        <w:t xml:space="preserve"> U.S. students on place value and numeration, reasoning, geometry, data, and number-story items.</w:t>
      </w:r>
      <w:proofErr w:type="gramEnd"/>
      <w:r w:rsidRPr="00FD2B59">
        <w:rPr>
          <w:rFonts w:ascii="Times New Roman" w:hAnsi="Times New Roman" w:cs="Times New Roman"/>
          <w:sz w:val="24"/>
          <w:szCs w:val="24"/>
        </w:rPr>
        <w:t xml:space="preserve"> </w:t>
      </w:r>
      <w:proofErr w:type="gramStart"/>
      <w:r w:rsidRPr="00FD2B59">
        <w:rPr>
          <w:rFonts w:ascii="Times New Roman" w:hAnsi="Times New Roman" w:cs="Times New Roman"/>
          <w:sz w:val="24"/>
          <w:szCs w:val="24"/>
        </w:rPr>
        <w:t>Reprinted by permission of the publisher.</w:t>
      </w:r>
      <w:proofErr w:type="gramEnd"/>
    </w:p>
    <w:sectPr w:rsidR="00FD2B59" w:rsidRPr="00FD2B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B4F"/>
    <w:rsid w:val="0000569D"/>
    <w:rsid w:val="00012ECC"/>
    <w:rsid w:val="0003028B"/>
    <w:rsid w:val="00031C06"/>
    <w:rsid w:val="00037F14"/>
    <w:rsid w:val="0004279A"/>
    <w:rsid w:val="000461C9"/>
    <w:rsid w:val="000663AE"/>
    <w:rsid w:val="00091C06"/>
    <w:rsid w:val="000B4DAE"/>
    <w:rsid w:val="000C0E87"/>
    <w:rsid w:val="000C3228"/>
    <w:rsid w:val="000C3366"/>
    <w:rsid w:val="000E1778"/>
    <w:rsid w:val="000E4B79"/>
    <w:rsid w:val="000E5DC8"/>
    <w:rsid w:val="000E7947"/>
    <w:rsid w:val="001024B7"/>
    <w:rsid w:val="0010282B"/>
    <w:rsid w:val="00106527"/>
    <w:rsid w:val="00106B8F"/>
    <w:rsid w:val="0014483B"/>
    <w:rsid w:val="00145661"/>
    <w:rsid w:val="00154BF8"/>
    <w:rsid w:val="00157CDE"/>
    <w:rsid w:val="00197BBB"/>
    <w:rsid w:val="001A065F"/>
    <w:rsid w:val="001A1786"/>
    <w:rsid w:val="001A1849"/>
    <w:rsid w:val="001A30DB"/>
    <w:rsid w:val="001B2CCA"/>
    <w:rsid w:val="001D662F"/>
    <w:rsid w:val="001E70B5"/>
    <w:rsid w:val="00202B96"/>
    <w:rsid w:val="00214F07"/>
    <w:rsid w:val="0022760B"/>
    <w:rsid w:val="002305F5"/>
    <w:rsid w:val="002324AB"/>
    <w:rsid w:val="002363DB"/>
    <w:rsid w:val="00244807"/>
    <w:rsid w:val="00245DCE"/>
    <w:rsid w:val="00247F28"/>
    <w:rsid w:val="0027180F"/>
    <w:rsid w:val="00272B8A"/>
    <w:rsid w:val="00275B23"/>
    <w:rsid w:val="00276557"/>
    <w:rsid w:val="0028202B"/>
    <w:rsid w:val="00290238"/>
    <w:rsid w:val="00291CF8"/>
    <w:rsid w:val="00292075"/>
    <w:rsid w:val="002922F9"/>
    <w:rsid w:val="002A05B9"/>
    <w:rsid w:val="002A393D"/>
    <w:rsid w:val="002A7A36"/>
    <w:rsid w:val="002B49A3"/>
    <w:rsid w:val="002C34EE"/>
    <w:rsid w:val="002C378A"/>
    <w:rsid w:val="002D7858"/>
    <w:rsid w:val="003035AB"/>
    <w:rsid w:val="0030386C"/>
    <w:rsid w:val="0030718F"/>
    <w:rsid w:val="003217CF"/>
    <w:rsid w:val="0034209E"/>
    <w:rsid w:val="003624DF"/>
    <w:rsid w:val="003650EB"/>
    <w:rsid w:val="0036545E"/>
    <w:rsid w:val="00374639"/>
    <w:rsid w:val="00374819"/>
    <w:rsid w:val="0038312C"/>
    <w:rsid w:val="00385590"/>
    <w:rsid w:val="0038606D"/>
    <w:rsid w:val="00387B73"/>
    <w:rsid w:val="003B404F"/>
    <w:rsid w:val="003C4CD4"/>
    <w:rsid w:val="003C6464"/>
    <w:rsid w:val="003D61B1"/>
    <w:rsid w:val="003E2A05"/>
    <w:rsid w:val="003E4C8F"/>
    <w:rsid w:val="003F2F8F"/>
    <w:rsid w:val="003F3CC7"/>
    <w:rsid w:val="003F78DF"/>
    <w:rsid w:val="00401EE4"/>
    <w:rsid w:val="00402038"/>
    <w:rsid w:val="00403ACD"/>
    <w:rsid w:val="00430C86"/>
    <w:rsid w:val="00431C07"/>
    <w:rsid w:val="00434043"/>
    <w:rsid w:val="00446C2C"/>
    <w:rsid w:val="004475BE"/>
    <w:rsid w:val="0045239C"/>
    <w:rsid w:val="00465F36"/>
    <w:rsid w:val="00474275"/>
    <w:rsid w:val="0047663B"/>
    <w:rsid w:val="00480161"/>
    <w:rsid w:val="004821C3"/>
    <w:rsid w:val="00490CF0"/>
    <w:rsid w:val="00492BF4"/>
    <w:rsid w:val="004930B9"/>
    <w:rsid w:val="004976C3"/>
    <w:rsid w:val="004A35F5"/>
    <w:rsid w:val="004C2BD3"/>
    <w:rsid w:val="004C3B5A"/>
    <w:rsid w:val="004C7A7E"/>
    <w:rsid w:val="004D5968"/>
    <w:rsid w:val="004E5B55"/>
    <w:rsid w:val="004E7280"/>
    <w:rsid w:val="004F54C4"/>
    <w:rsid w:val="00502BE6"/>
    <w:rsid w:val="00506C2C"/>
    <w:rsid w:val="005157ED"/>
    <w:rsid w:val="00526C0C"/>
    <w:rsid w:val="0053430F"/>
    <w:rsid w:val="005402FC"/>
    <w:rsid w:val="005417A6"/>
    <w:rsid w:val="00544B55"/>
    <w:rsid w:val="0055775A"/>
    <w:rsid w:val="00597198"/>
    <w:rsid w:val="005A3E1D"/>
    <w:rsid w:val="005A5F0D"/>
    <w:rsid w:val="005B0604"/>
    <w:rsid w:val="005C4792"/>
    <w:rsid w:val="005D0E70"/>
    <w:rsid w:val="005D348A"/>
    <w:rsid w:val="005D62F8"/>
    <w:rsid w:val="006035DC"/>
    <w:rsid w:val="00613B07"/>
    <w:rsid w:val="00622061"/>
    <w:rsid w:val="00627A85"/>
    <w:rsid w:val="00635C7A"/>
    <w:rsid w:val="0065281C"/>
    <w:rsid w:val="00664253"/>
    <w:rsid w:val="00677F5E"/>
    <w:rsid w:val="006802DB"/>
    <w:rsid w:val="00694948"/>
    <w:rsid w:val="00696969"/>
    <w:rsid w:val="006A3E8F"/>
    <w:rsid w:val="006A6AEE"/>
    <w:rsid w:val="006B2572"/>
    <w:rsid w:val="006B59CE"/>
    <w:rsid w:val="006C5757"/>
    <w:rsid w:val="006D39CC"/>
    <w:rsid w:val="00701955"/>
    <w:rsid w:val="00734E43"/>
    <w:rsid w:val="00753066"/>
    <w:rsid w:val="00762A6E"/>
    <w:rsid w:val="00781CCE"/>
    <w:rsid w:val="00783ADA"/>
    <w:rsid w:val="007913B3"/>
    <w:rsid w:val="007A03AA"/>
    <w:rsid w:val="007B048F"/>
    <w:rsid w:val="007E24B2"/>
    <w:rsid w:val="007E3F9A"/>
    <w:rsid w:val="007E5890"/>
    <w:rsid w:val="007E7FF6"/>
    <w:rsid w:val="007F7F50"/>
    <w:rsid w:val="00821F13"/>
    <w:rsid w:val="00822D14"/>
    <w:rsid w:val="008234F5"/>
    <w:rsid w:val="00833BB8"/>
    <w:rsid w:val="00836C4A"/>
    <w:rsid w:val="00842927"/>
    <w:rsid w:val="0086750B"/>
    <w:rsid w:val="0088429A"/>
    <w:rsid w:val="00885CE4"/>
    <w:rsid w:val="0088671D"/>
    <w:rsid w:val="008B3A27"/>
    <w:rsid w:val="008C5631"/>
    <w:rsid w:val="008D3ED7"/>
    <w:rsid w:val="008E0572"/>
    <w:rsid w:val="008E15EC"/>
    <w:rsid w:val="008E6EC0"/>
    <w:rsid w:val="00922768"/>
    <w:rsid w:val="009266C7"/>
    <w:rsid w:val="00940A64"/>
    <w:rsid w:val="0094389C"/>
    <w:rsid w:val="009516D8"/>
    <w:rsid w:val="0095243D"/>
    <w:rsid w:val="0095769A"/>
    <w:rsid w:val="0096268D"/>
    <w:rsid w:val="0096492D"/>
    <w:rsid w:val="00966832"/>
    <w:rsid w:val="00966F38"/>
    <w:rsid w:val="00976094"/>
    <w:rsid w:val="0098718F"/>
    <w:rsid w:val="009A1093"/>
    <w:rsid w:val="009C22CB"/>
    <w:rsid w:val="009C4966"/>
    <w:rsid w:val="009C57FD"/>
    <w:rsid w:val="009E512B"/>
    <w:rsid w:val="009E5DEA"/>
    <w:rsid w:val="009F32EB"/>
    <w:rsid w:val="009F652F"/>
    <w:rsid w:val="00A16B74"/>
    <w:rsid w:val="00A3715D"/>
    <w:rsid w:val="00A41DEE"/>
    <w:rsid w:val="00A42FB7"/>
    <w:rsid w:val="00A442D7"/>
    <w:rsid w:val="00A45C9A"/>
    <w:rsid w:val="00A7621B"/>
    <w:rsid w:val="00A8134D"/>
    <w:rsid w:val="00A8446E"/>
    <w:rsid w:val="00A84DD2"/>
    <w:rsid w:val="00A96B75"/>
    <w:rsid w:val="00AA0B40"/>
    <w:rsid w:val="00AB218F"/>
    <w:rsid w:val="00AB3514"/>
    <w:rsid w:val="00AC6B5E"/>
    <w:rsid w:val="00AD72F6"/>
    <w:rsid w:val="00AF5682"/>
    <w:rsid w:val="00B05733"/>
    <w:rsid w:val="00B06CBD"/>
    <w:rsid w:val="00B10E88"/>
    <w:rsid w:val="00B1298C"/>
    <w:rsid w:val="00B154DD"/>
    <w:rsid w:val="00B25123"/>
    <w:rsid w:val="00B33249"/>
    <w:rsid w:val="00B41336"/>
    <w:rsid w:val="00B4363E"/>
    <w:rsid w:val="00B463C7"/>
    <w:rsid w:val="00B50D41"/>
    <w:rsid w:val="00B66B4F"/>
    <w:rsid w:val="00B70D09"/>
    <w:rsid w:val="00B72CDB"/>
    <w:rsid w:val="00B84F0F"/>
    <w:rsid w:val="00B870AB"/>
    <w:rsid w:val="00B9073C"/>
    <w:rsid w:val="00BB16D9"/>
    <w:rsid w:val="00BB3117"/>
    <w:rsid w:val="00BB7FDC"/>
    <w:rsid w:val="00BC3DB6"/>
    <w:rsid w:val="00BC4CD9"/>
    <w:rsid w:val="00BF6E57"/>
    <w:rsid w:val="00C0091D"/>
    <w:rsid w:val="00C232C1"/>
    <w:rsid w:val="00C303A3"/>
    <w:rsid w:val="00C44046"/>
    <w:rsid w:val="00C478DF"/>
    <w:rsid w:val="00C52563"/>
    <w:rsid w:val="00C57C29"/>
    <w:rsid w:val="00C641C6"/>
    <w:rsid w:val="00C7283F"/>
    <w:rsid w:val="00C91151"/>
    <w:rsid w:val="00C9339C"/>
    <w:rsid w:val="00CA3BD5"/>
    <w:rsid w:val="00CB2BE0"/>
    <w:rsid w:val="00CB7688"/>
    <w:rsid w:val="00CC6DF8"/>
    <w:rsid w:val="00CC78BE"/>
    <w:rsid w:val="00CD2D93"/>
    <w:rsid w:val="00CD31E0"/>
    <w:rsid w:val="00CD4B31"/>
    <w:rsid w:val="00CE74EF"/>
    <w:rsid w:val="00CF2EDF"/>
    <w:rsid w:val="00CF481B"/>
    <w:rsid w:val="00D03CA7"/>
    <w:rsid w:val="00D06D2E"/>
    <w:rsid w:val="00D10ED4"/>
    <w:rsid w:val="00D11B67"/>
    <w:rsid w:val="00D30B64"/>
    <w:rsid w:val="00D32E90"/>
    <w:rsid w:val="00D524F4"/>
    <w:rsid w:val="00D5390E"/>
    <w:rsid w:val="00D720A0"/>
    <w:rsid w:val="00D81FA0"/>
    <w:rsid w:val="00DA2E68"/>
    <w:rsid w:val="00DA7D70"/>
    <w:rsid w:val="00DB3EDF"/>
    <w:rsid w:val="00DC0B8F"/>
    <w:rsid w:val="00DC588A"/>
    <w:rsid w:val="00DD2A05"/>
    <w:rsid w:val="00DD4BFE"/>
    <w:rsid w:val="00DD5B6D"/>
    <w:rsid w:val="00DD7C4C"/>
    <w:rsid w:val="00DE125C"/>
    <w:rsid w:val="00E077EC"/>
    <w:rsid w:val="00E15C7A"/>
    <w:rsid w:val="00E21313"/>
    <w:rsid w:val="00E22EC0"/>
    <w:rsid w:val="00E35162"/>
    <w:rsid w:val="00E43673"/>
    <w:rsid w:val="00E47075"/>
    <w:rsid w:val="00E51731"/>
    <w:rsid w:val="00E616E8"/>
    <w:rsid w:val="00E934BA"/>
    <w:rsid w:val="00EA24B8"/>
    <w:rsid w:val="00EB7DF8"/>
    <w:rsid w:val="00EC1C9F"/>
    <w:rsid w:val="00ED22C1"/>
    <w:rsid w:val="00EF4FA2"/>
    <w:rsid w:val="00F038B9"/>
    <w:rsid w:val="00F12AE7"/>
    <w:rsid w:val="00F13D44"/>
    <w:rsid w:val="00F24B9D"/>
    <w:rsid w:val="00F274DF"/>
    <w:rsid w:val="00F621BC"/>
    <w:rsid w:val="00F624E0"/>
    <w:rsid w:val="00F663BC"/>
    <w:rsid w:val="00F86F78"/>
    <w:rsid w:val="00F949BD"/>
    <w:rsid w:val="00FB0910"/>
    <w:rsid w:val="00FB2F8E"/>
    <w:rsid w:val="00FC6D53"/>
    <w:rsid w:val="00FD2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ctitle">
    <w:name w:val="rectitle"/>
    <w:basedOn w:val="DefaultParagraphFont"/>
    <w:rsid w:val="00B66B4F"/>
  </w:style>
  <w:style w:type="character" w:styleId="Hyperlink">
    <w:name w:val="Hyperlink"/>
    <w:basedOn w:val="DefaultParagraphFont"/>
    <w:uiPriority w:val="99"/>
    <w:semiHidden/>
    <w:unhideWhenUsed/>
    <w:rsid w:val="00B66B4F"/>
    <w:rPr>
      <w:color w:val="0000FF"/>
      <w:u w:val="single"/>
    </w:rPr>
  </w:style>
  <w:style w:type="character" w:customStyle="1" w:styleId="jin">
    <w:name w:val="jin"/>
    <w:basedOn w:val="DefaultParagraphFont"/>
    <w:rsid w:val="00B66B4F"/>
  </w:style>
  <w:style w:type="character" w:customStyle="1" w:styleId="hit">
    <w:name w:val="hit"/>
    <w:basedOn w:val="DefaultParagraphFont"/>
    <w:rsid w:val="00B66B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ctitle">
    <w:name w:val="rectitle"/>
    <w:basedOn w:val="DefaultParagraphFont"/>
    <w:rsid w:val="00B66B4F"/>
  </w:style>
  <w:style w:type="character" w:styleId="Hyperlink">
    <w:name w:val="Hyperlink"/>
    <w:basedOn w:val="DefaultParagraphFont"/>
    <w:uiPriority w:val="99"/>
    <w:semiHidden/>
    <w:unhideWhenUsed/>
    <w:rsid w:val="00B66B4F"/>
    <w:rPr>
      <w:color w:val="0000FF"/>
      <w:u w:val="single"/>
    </w:rPr>
  </w:style>
  <w:style w:type="character" w:customStyle="1" w:styleId="jin">
    <w:name w:val="jin"/>
    <w:basedOn w:val="DefaultParagraphFont"/>
    <w:rsid w:val="00B66B4F"/>
  </w:style>
  <w:style w:type="character" w:customStyle="1" w:styleId="hit">
    <w:name w:val="hit"/>
    <w:basedOn w:val="DefaultParagraphFont"/>
    <w:rsid w:val="00B66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void%200%20" TargetMode="External"/><Relationship Id="rId13" Type="http://schemas.openxmlformats.org/officeDocument/2006/relationships/hyperlink" Target="javascript:%20void%200%20" TargetMode="External"/><Relationship Id="rId3" Type="http://schemas.openxmlformats.org/officeDocument/2006/relationships/settings" Target="settings.xml"/><Relationship Id="rId7" Type="http://schemas.openxmlformats.org/officeDocument/2006/relationships/hyperlink" Target="javascript:%20void%200%20" TargetMode="External"/><Relationship Id="rId12" Type="http://schemas.openxmlformats.org/officeDocument/2006/relationships/hyperlink" Target="javascript:%20void%200%20"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javascript:%20void%200%20" TargetMode="External"/><Relationship Id="rId11" Type="http://schemas.openxmlformats.org/officeDocument/2006/relationships/hyperlink" Target="javascript:%20void%200%20" TargetMode="External"/><Relationship Id="rId5" Type="http://schemas.openxmlformats.org/officeDocument/2006/relationships/hyperlink" Target="javascript:%20void%200%20" TargetMode="External"/><Relationship Id="rId15" Type="http://schemas.openxmlformats.org/officeDocument/2006/relationships/fontTable" Target="fontTable.xml"/><Relationship Id="rId10" Type="http://schemas.openxmlformats.org/officeDocument/2006/relationships/hyperlink" Target="javascript:%20void%200%20" TargetMode="External"/><Relationship Id="rId4" Type="http://schemas.openxmlformats.org/officeDocument/2006/relationships/webSettings" Target="webSettings.xml"/><Relationship Id="rId9" Type="http://schemas.openxmlformats.org/officeDocument/2006/relationships/hyperlink" Target="javascript:%20void%200%20" TargetMode="External"/><Relationship Id="rId14" Type="http://schemas.openxmlformats.org/officeDocument/2006/relationships/hyperlink" Target="javascript:%20void%20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827</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1</cp:revision>
  <dcterms:created xsi:type="dcterms:W3CDTF">2011-10-26T02:49:00Z</dcterms:created>
  <dcterms:modified xsi:type="dcterms:W3CDTF">2011-10-26T03:28:00Z</dcterms:modified>
</cp:coreProperties>
</file>